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6F" w:rsidRPr="000C56B5" w:rsidRDefault="00C9244A" w:rsidP="000C56B5">
      <w:pPr>
        <w:jc w:val="center"/>
        <w:rPr>
          <w:rFonts w:ascii="宋体" w:hAnsi="宋体"/>
          <w:bCs/>
          <w:sz w:val="32"/>
          <w:szCs w:val="24"/>
        </w:rPr>
      </w:pPr>
      <w:r w:rsidRPr="00C9244A">
        <w:rPr>
          <w:rFonts w:ascii="宋体" w:hAnsi="宋体" w:hint="eastAsia"/>
          <w:bCs/>
          <w:sz w:val="32"/>
          <w:szCs w:val="24"/>
        </w:rPr>
        <w:t>广东省第二届职业技能大赛机器人系统集成项目设备设施支持单位遴选公告</w:t>
      </w:r>
    </w:p>
    <w:p w:rsidR="00C9244A" w:rsidRDefault="00C9244A" w:rsidP="00C9244A">
      <w:pPr>
        <w:snapToGrid w:val="0"/>
        <w:spacing w:line="360" w:lineRule="auto"/>
        <w:ind w:firstLineChars="200" w:firstLine="480"/>
        <w:rPr>
          <w:rFonts w:ascii="宋体" w:hAnsi="宋体"/>
          <w:bCs/>
          <w:sz w:val="24"/>
          <w:szCs w:val="24"/>
        </w:rPr>
      </w:pPr>
      <w:r>
        <w:rPr>
          <w:rFonts w:ascii="宋体" w:hAnsi="宋体" w:hint="eastAsia"/>
          <w:sz w:val="24"/>
          <w:szCs w:val="24"/>
        </w:rPr>
        <w:t>广东立信达招标采购有限公司（</w:t>
      </w:r>
      <w:r>
        <w:rPr>
          <w:rFonts w:ascii="宋体" w:hAnsi="宋体"/>
          <w:sz w:val="24"/>
          <w:szCs w:val="24"/>
        </w:rPr>
        <w:t>以下简称</w:t>
      </w:r>
      <w:r>
        <w:rPr>
          <w:rFonts w:ascii="宋体" w:hAnsi="宋体" w:hint="eastAsia"/>
          <w:sz w:val="24"/>
          <w:szCs w:val="24"/>
        </w:rPr>
        <w:t>“</w:t>
      </w:r>
      <w:r>
        <w:rPr>
          <w:rFonts w:ascii="宋体" w:hAnsi="宋体"/>
          <w:sz w:val="24"/>
          <w:szCs w:val="24"/>
        </w:rPr>
        <w:t>采购代理机构</w:t>
      </w:r>
      <w:r>
        <w:rPr>
          <w:rFonts w:ascii="宋体" w:hAnsi="宋体" w:hint="eastAsia"/>
          <w:sz w:val="24"/>
          <w:szCs w:val="24"/>
        </w:rPr>
        <w:t>”）</w:t>
      </w:r>
      <w:r>
        <w:rPr>
          <w:rFonts w:ascii="宋体" w:hAnsi="宋体"/>
          <w:sz w:val="24"/>
          <w:szCs w:val="24"/>
        </w:rPr>
        <w:t>受</w:t>
      </w:r>
      <w:r>
        <w:rPr>
          <w:rFonts w:ascii="宋体" w:hAnsi="宋体" w:hint="eastAsia"/>
          <w:bCs/>
          <w:sz w:val="24"/>
          <w:szCs w:val="24"/>
        </w:rPr>
        <w:t>广州市机电技师学院</w:t>
      </w:r>
      <w:r>
        <w:rPr>
          <w:rFonts w:ascii="宋体" w:hAnsi="宋体"/>
          <w:bCs/>
          <w:sz w:val="24"/>
          <w:szCs w:val="24"/>
        </w:rPr>
        <w:t>（以下简称</w:t>
      </w:r>
      <w:r>
        <w:rPr>
          <w:rFonts w:ascii="宋体" w:hAnsi="宋体" w:hint="eastAsia"/>
          <w:bCs/>
          <w:sz w:val="24"/>
          <w:szCs w:val="24"/>
        </w:rPr>
        <w:t>“</w:t>
      </w:r>
      <w:r>
        <w:rPr>
          <w:rFonts w:ascii="宋体" w:hAnsi="宋体"/>
          <w:bCs/>
          <w:sz w:val="24"/>
          <w:szCs w:val="24"/>
        </w:rPr>
        <w:t>采购人</w:t>
      </w:r>
      <w:r>
        <w:rPr>
          <w:rFonts w:ascii="宋体" w:hAnsi="宋体" w:hint="eastAsia"/>
          <w:bCs/>
          <w:sz w:val="24"/>
          <w:szCs w:val="24"/>
        </w:rPr>
        <w:t>”</w:t>
      </w:r>
      <w:r>
        <w:rPr>
          <w:rFonts w:ascii="宋体" w:hAnsi="宋体"/>
          <w:bCs/>
          <w:sz w:val="24"/>
          <w:szCs w:val="24"/>
        </w:rPr>
        <w:t>）的委托</w:t>
      </w:r>
      <w:r>
        <w:rPr>
          <w:rFonts w:ascii="宋体" w:hAnsi="宋体" w:hint="eastAsia"/>
          <w:bCs/>
          <w:sz w:val="24"/>
          <w:szCs w:val="24"/>
        </w:rPr>
        <w:t>，</w:t>
      </w:r>
      <w:r>
        <w:rPr>
          <w:rFonts w:ascii="宋体" w:hAnsi="宋体" w:hint="eastAsia"/>
          <w:bCs/>
          <w:sz w:val="24"/>
          <w:szCs w:val="24"/>
          <w:lang w:val="zh-CN"/>
        </w:rPr>
        <w:t>拟</w:t>
      </w:r>
      <w:r>
        <w:rPr>
          <w:rFonts w:ascii="宋体" w:hAnsi="宋体" w:hint="eastAsia"/>
          <w:bCs/>
          <w:sz w:val="24"/>
          <w:szCs w:val="24"/>
        </w:rPr>
        <w:t>对广东省第二届职业技能大赛竞赛机器人系统集成项目设备设施支持单位遴选进行公开征集、集体决策采购，欢迎符合资格条件的供应商参加。</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t>采购项目编号：</w:t>
      </w:r>
      <w:r w:rsidRPr="0026401F">
        <w:rPr>
          <w:rFonts w:ascii="宋体" w:hAnsi="宋体"/>
          <w:bCs/>
          <w:sz w:val="24"/>
          <w:szCs w:val="24"/>
        </w:rPr>
        <w:t>GDLXD2102GZHC0910</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t>采购项目名称：广东省第二届职业技能大赛机器人系统集成项目设备设施支持单位遴选</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t>采购数量：1批</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sz w:val="24"/>
        </w:rPr>
      </w:pPr>
      <w:r>
        <w:rPr>
          <w:rFonts w:ascii="宋体" w:hAnsi="宋体" w:hint="eastAsia"/>
          <w:bCs/>
          <w:sz w:val="24"/>
          <w:szCs w:val="24"/>
        </w:rPr>
        <w:t>项目</w:t>
      </w:r>
      <w:r>
        <w:rPr>
          <w:rFonts w:ascii="宋体" w:hAnsi="宋体" w:hint="eastAsia"/>
          <w:sz w:val="24"/>
        </w:rPr>
        <w:t>内容及需求：</w:t>
      </w:r>
    </w:p>
    <w:p w:rsidR="00C9244A" w:rsidRDefault="00C9244A" w:rsidP="00C9244A">
      <w:pPr>
        <w:spacing w:line="360" w:lineRule="auto"/>
        <w:ind w:left="360" w:firstLineChars="200" w:firstLine="480"/>
        <w:rPr>
          <w:rFonts w:ascii="宋体" w:hAnsi="宋体"/>
          <w:sz w:val="24"/>
        </w:rPr>
      </w:pPr>
      <w:r>
        <w:rPr>
          <w:rFonts w:ascii="宋体" w:hAnsi="宋体" w:hint="eastAsia"/>
          <w:sz w:val="24"/>
        </w:rPr>
        <w:t>采购内容及供应期限</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51"/>
        <w:gridCol w:w="2658"/>
      </w:tblGrid>
      <w:tr w:rsidR="00C9244A" w:rsidTr="00933474">
        <w:trPr>
          <w:trHeight w:val="702"/>
          <w:jc w:val="center"/>
        </w:trPr>
        <w:tc>
          <w:tcPr>
            <w:tcW w:w="5751" w:type="dxa"/>
            <w:tcBorders>
              <w:top w:val="double" w:sz="4" w:space="0" w:color="auto"/>
              <w:left w:val="double" w:sz="4" w:space="0" w:color="auto"/>
              <w:bottom w:val="single" w:sz="4" w:space="0" w:color="auto"/>
              <w:right w:val="single" w:sz="4" w:space="0" w:color="auto"/>
            </w:tcBorders>
            <w:shd w:val="clear" w:color="auto" w:fill="BFBFBF"/>
            <w:vAlign w:val="center"/>
          </w:tcPr>
          <w:p w:rsidR="00C9244A" w:rsidRDefault="00C9244A" w:rsidP="00933474">
            <w:pPr>
              <w:snapToGrid w:val="0"/>
              <w:jc w:val="center"/>
              <w:rPr>
                <w:rFonts w:ascii="宋体" w:hAnsi="宋体" w:cs="宋体"/>
                <w:b/>
                <w:sz w:val="24"/>
              </w:rPr>
            </w:pPr>
            <w:r>
              <w:rPr>
                <w:rFonts w:hAnsi="time of new roman" w:hint="eastAsia"/>
                <w:b/>
                <w:sz w:val="24"/>
                <w:szCs w:val="24"/>
              </w:rPr>
              <w:t>采购内容</w:t>
            </w:r>
          </w:p>
        </w:tc>
        <w:tc>
          <w:tcPr>
            <w:tcW w:w="2658" w:type="dxa"/>
            <w:tcBorders>
              <w:top w:val="double" w:sz="4" w:space="0" w:color="auto"/>
              <w:left w:val="single" w:sz="4" w:space="0" w:color="auto"/>
              <w:bottom w:val="single" w:sz="4" w:space="0" w:color="auto"/>
              <w:right w:val="double" w:sz="4" w:space="0" w:color="auto"/>
            </w:tcBorders>
            <w:shd w:val="clear" w:color="auto" w:fill="BFBFBF"/>
            <w:vAlign w:val="center"/>
          </w:tcPr>
          <w:p w:rsidR="00C9244A" w:rsidRDefault="00C9244A" w:rsidP="00933474">
            <w:pPr>
              <w:snapToGrid w:val="0"/>
              <w:jc w:val="center"/>
              <w:rPr>
                <w:rFonts w:ascii="宋体" w:hAnsi="宋体" w:cs="宋体"/>
                <w:b/>
                <w:sz w:val="24"/>
              </w:rPr>
            </w:pPr>
            <w:r>
              <w:rPr>
                <w:rFonts w:ascii="宋体" w:hAnsi="宋体" w:cs="宋体" w:hint="eastAsia"/>
                <w:b/>
                <w:sz w:val="24"/>
              </w:rPr>
              <w:t>交货期</w:t>
            </w:r>
          </w:p>
        </w:tc>
      </w:tr>
      <w:tr w:rsidR="00C9244A" w:rsidTr="00933474">
        <w:trPr>
          <w:trHeight w:val="796"/>
          <w:jc w:val="center"/>
        </w:trPr>
        <w:tc>
          <w:tcPr>
            <w:tcW w:w="5751" w:type="dxa"/>
            <w:tcBorders>
              <w:top w:val="single" w:sz="4" w:space="0" w:color="auto"/>
              <w:left w:val="double" w:sz="4" w:space="0" w:color="auto"/>
              <w:bottom w:val="single" w:sz="4" w:space="0" w:color="auto"/>
              <w:right w:val="single" w:sz="4" w:space="0" w:color="auto"/>
            </w:tcBorders>
            <w:vAlign w:val="center"/>
          </w:tcPr>
          <w:p w:rsidR="00C9244A" w:rsidRDefault="00C9244A" w:rsidP="00933474">
            <w:pPr>
              <w:snapToGrid w:val="0"/>
              <w:jc w:val="center"/>
              <w:rPr>
                <w:rFonts w:ascii="宋体" w:hAnsi="宋体" w:cs="宋体"/>
                <w:sz w:val="24"/>
              </w:rPr>
            </w:pPr>
            <w:r>
              <w:rPr>
                <w:rFonts w:ascii="宋体" w:hAnsi="宋体" w:hint="eastAsia"/>
                <w:bCs/>
                <w:sz w:val="24"/>
                <w:szCs w:val="24"/>
              </w:rPr>
              <w:t>广东省第二届职业技能大赛机器人系统集成项目设备设施支持单位遴选</w:t>
            </w:r>
          </w:p>
        </w:tc>
        <w:tc>
          <w:tcPr>
            <w:tcW w:w="2658" w:type="dxa"/>
            <w:tcBorders>
              <w:top w:val="single" w:sz="4" w:space="0" w:color="auto"/>
              <w:left w:val="single" w:sz="4" w:space="0" w:color="auto"/>
              <w:bottom w:val="single" w:sz="4" w:space="0" w:color="auto"/>
              <w:right w:val="double" w:sz="4" w:space="0" w:color="auto"/>
            </w:tcBorders>
            <w:vAlign w:val="center"/>
          </w:tcPr>
          <w:p w:rsidR="00C9244A" w:rsidRDefault="00C9244A" w:rsidP="00933474">
            <w:pPr>
              <w:widowControl/>
              <w:snapToGrid w:val="0"/>
              <w:jc w:val="center"/>
              <w:rPr>
                <w:rFonts w:ascii="宋体" w:hAnsi="宋体" w:cs="宋体"/>
                <w:sz w:val="24"/>
              </w:rPr>
            </w:pPr>
            <w:r>
              <w:rPr>
                <w:rFonts w:ascii="宋体" w:hAnsi="宋体" w:cs="宋体" w:hint="eastAsia"/>
                <w:sz w:val="24"/>
              </w:rPr>
              <w:t>2021年11月25日前</w:t>
            </w:r>
          </w:p>
        </w:tc>
      </w:tr>
      <w:tr w:rsidR="00C9244A" w:rsidTr="00933474">
        <w:trPr>
          <w:trHeight w:val="1025"/>
          <w:jc w:val="center"/>
        </w:trPr>
        <w:tc>
          <w:tcPr>
            <w:tcW w:w="8409" w:type="dxa"/>
            <w:gridSpan w:val="2"/>
            <w:tcBorders>
              <w:top w:val="single" w:sz="4" w:space="0" w:color="auto"/>
              <w:left w:val="double" w:sz="4" w:space="0" w:color="auto"/>
              <w:bottom w:val="double" w:sz="4" w:space="0" w:color="auto"/>
              <w:right w:val="double" w:sz="4" w:space="0" w:color="auto"/>
            </w:tcBorders>
            <w:vAlign w:val="center"/>
          </w:tcPr>
          <w:p w:rsidR="00C9244A" w:rsidRDefault="00C9244A" w:rsidP="00933474">
            <w:pPr>
              <w:spacing w:line="276" w:lineRule="auto"/>
              <w:rPr>
                <w:rFonts w:ascii="宋体" w:hAnsi="宋体" w:cs="宋体"/>
                <w:bCs/>
                <w:szCs w:val="21"/>
              </w:rPr>
            </w:pPr>
            <w:r>
              <w:rPr>
                <w:rFonts w:ascii="宋体" w:hAnsi="宋体" w:cs="宋体" w:hint="eastAsia"/>
                <w:bCs/>
                <w:szCs w:val="21"/>
              </w:rPr>
              <w:t>注:</w:t>
            </w:r>
            <w:r>
              <w:rPr>
                <w:szCs w:val="21"/>
              </w:rPr>
              <w:t xml:space="preserve"> </w:t>
            </w:r>
            <w:r>
              <w:rPr>
                <w:rFonts w:ascii="宋体" w:hAnsi="宋体" w:hint="eastAsia"/>
                <w:szCs w:val="21"/>
              </w:rPr>
              <w:t>1</w:t>
            </w:r>
            <w:r>
              <w:rPr>
                <w:rFonts w:ascii="宋体" w:hAnsi="宋体" w:cs="宋体" w:hint="eastAsia"/>
                <w:bCs/>
                <w:szCs w:val="21"/>
              </w:rPr>
              <w:t>项目内容及需求详见遴选文件第三章《采购人需求》。</w:t>
            </w:r>
          </w:p>
          <w:p w:rsidR="00C9244A" w:rsidRDefault="00C9244A" w:rsidP="00933474">
            <w:pPr>
              <w:spacing w:line="276" w:lineRule="auto"/>
              <w:rPr>
                <w:rFonts w:ascii="Verdana" w:hAnsi="Verdana"/>
                <w:sz w:val="28"/>
              </w:rPr>
            </w:pPr>
            <w:r>
              <w:rPr>
                <w:rFonts w:ascii="宋体" w:hAnsi="宋体" w:cs="宋体" w:hint="eastAsia"/>
                <w:bCs/>
                <w:szCs w:val="21"/>
              </w:rPr>
              <w:t>2、响应供应商须对项目所有采购内容进行投标，不允许只对其中部分内容进行投标。</w:t>
            </w:r>
          </w:p>
        </w:tc>
      </w:tr>
    </w:tbl>
    <w:p w:rsidR="00C9244A" w:rsidRDefault="00C9244A" w:rsidP="00C9244A">
      <w:pPr>
        <w:tabs>
          <w:tab w:val="left" w:pos="567"/>
        </w:tabs>
        <w:spacing w:line="360" w:lineRule="auto"/>
        <w:rPr>
          <w:rFonts w:ascii="宋体" w:hAnsi="宋体"/>
          <w:bCs/>
          <w:sz w:val="24"/>
        </w:rPr>
      </w:pPr>
    </w:p>
    <w:p w:rsidR="00C9244A" w:rsidRDefault="00C9244A" w:rsidP="00C9244A">
      <w:pPr>
        <w:numPr>
          <w:ilvl w:val="0"/>
          <w:numId w:val="1"/>
        </w:numPr>
        <w:tabs>
          <w:tab w:val="clear" w:pos="360"/>
          <w:tab w:val="left" w:pos="0"/>
          <w:tab w:val="left" w:pos="851"/>
          <w:tab w:val="left" w:pos="993"/>
        </w:tabs>
        <w:autoSpaceDE/>
        <w:autoSpaceDN/>
        <w:adjustRightInd/>
        <w:snapToGrid w:val="0"/>
        <w:spacing w:line="360" w:lineRule="auto"/>
        <w:ind w:left="0" w:firstLineChars="177" w:firstLine="425"/>
        <w:jc w:val="both"/>
        <w:rPr>
          <w:rFonts w:ascii="宋体" w:hAnsi="宋体"/>
          <w:sz w:val="24"/>
          <w:szCs w:val="24"/>
        </w:rPr>
      </w:pPr>
      <w:r>
        <w:rPr>
          <w:rFonts w:ascii="宋体" w:hAnsi="宋体" w:hint="eastAsia"/>
          <w:sz w:val="24"/>
          <w:szCs w:val="24"/>
        </w:rPr>
        <w:t>供应商资格：</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1、本项目接受联合体投标；</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2、响应供应商必须符合以下要求规定：</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1）具有独立承担民事责任的能力；【提供在中华人民共和国境内注册的营业执照（或事业单位法人证书，或社会团体法人登记证书，或执业许可证）、组织机构代码证和税务登记证复印件（如已办理了多证合一，则仅需提供合证后的营业执照），同时提供营业执照颁发部门官方网站上打印的企业基本情况内容并加盖公章，及提供完整的网上查询路径】</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 xml:space="preserve">（2）具有良好的商业信誉和健全的财务会计制度；（提供2020年的年度财务状况报告复印件，或提供近6个月内任意一个月的财务状况报告复印件；或银行出具的资信证明材料复印件。） </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lastRenderedPageBreak/>
        <w:t xml:space="preserve">（3）具有履行合同所必需的设备和专业技术能力；（提供履行合同所必需的设备和专业技术能力的书面声明。） </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4）有依法缴纳税收和社会保障资金的良好记录；【1、提供近6个月内任意一个月的依法缴纳增值税、营业税和企业所得税的证明（缴费凭证）复印件，如依法不需要纳税的，应提供相应文件证明其依法不需要纳税；2、提供近6个月内任意一个月的依法缴纳社会保险的证明（缴费凭证）复印件，如依法不需要缴纳社会保障资金的，应提供相应文件证明其依法不需要缴纳社会保障资金。】</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（5）参加招标投标活动前三年内，在经营活动中没有重大违法记录；（提供参加政府采购活动前3年内在经营活动中没有重大违法记录的书面声明。）</w:t>
      </w:r>
    </w:p>
    <w:p w:rsidR="00C9244A" w:rsidRDefault="00C9244A" w:rsidP="00C9244A">
      <w:pPr>
        <w:widowControl/>
        <w:spacing w:line="360" w:lineRule="auto"/>
        <w:ind w:firstLine="480"/>
        <w:rPr>
          <w:rFonts w:ascii="宋体" w:hAnsi="宋体"/>
          <w:sz w:val="24"/>
          <w:szCs w:val="24"/>
        </w:rPr>
      </w:pPr>
      <w:r>
        <w:rPr>
          <w:rFonts w:ascii="宋体" w:hAnsi="宋体" w:hint="eastAsia"/>
          <w:sz w:val="24"/>
          <w:szCs w:val="24"/>
        </w:rPr>
        <w:t>（6）法律、行政法规规定的其他条件；</w:t>
      </w:r>
    </w:p>
    <w:p w:rsidR="00C9244A" w:rsidRDefault="00C9244A" w:rsidP="00C9244A">
      <w:pPr>
        <w:widowControl/>
        <w:spacing w:line="360" w:lineRule="auto"/>
        <w:ind w:right="25" w:firstLine="480"/>
        <w:rPr>
          <w:rFonts w:ascii="宋体" w:hAnsi="宋体"/>
          <w:sz w:val="24"/>
          <w:szCs w:val="24"/>
        </w:rPr>
      </w:pPr>
      <w:r>
        <w:rPr>
          <w:rFonts w:ascii="宋体" w:hAnsi="宋体" w:hint="eastAsia"/>
          <w:sz w:val="24"/>
          <w:szCs w:val="24"/>
        </w:rPr>
        <w:t>3、提供近三年本单位及法人代表无行贿犯罪记录的书面声明（格式自拟）；</w:t>
      </w:r>
    </w:p>
    <w:p w:rsidR="00C9244A" w:rsidRDefault="00C9244A" w:rsidP="00C9244A">
      <w:pPr>
        <w:widowControl/>
        <w:spacing w:line="360" w:lineRule="auto"/>
        <w:ind w:right="25" w:firstLine="480"/>
        <w:rPr>
          <w:rFonts w:ascii="宋体" w:hAnsi="宋体"/>
          <w:sz w:val="24"/>
          <w:szCs w:val="24"/>
        </w:rPr>
      </w:pPr>
      <w:r>
        <w:rPr>
          <w:rFonts w:ascii="宋体" w:hAnsi="宋体" w:hint="eastAsia"/>
          <w:sz w:val="24"/>
          <w:szCs w:val="24"/>
        </w:rPr>
        <w:t>4、本单位及法人代表没有被列入失信被执行人、重大税收违法案件当事人名单、政府采购严重违法失信行为记录名单，相关主体信用记录通过“信用中国” 网站（www.creditchina.gov.cn）、中国政府采购网（www.ccgp.gov.cn）等渠道查询（报名和递交响应文件时请提供两个网站的信用记录查询结果打印页面并加盖公章）；</w:t>
      </w:r>
    </w:p>
    <w:p w:rsidR="00C9244A" w:rsidRDefault="00C9244A" w:rsidP="00C9244A">
      <w:pPr>
        <w:widowControl/>
        <w:spacing w:line="360" w:lineRule="auto"/>
        <w:rPr>
          <w:rFonts w:ascii="宋体" w:hAnsi="宋体"/>
          <w:b/>
          <w:bCs/>
          <w:sz w:val="24"/>
          <w:szCs w:val="24"/>
        </w:rPr>
      </w:pPr>
      <w:r>
        <w:rPr>
          <w:rFonts w:ascii="宋体" w:hAnsi="宋体" w:hint="eastAsia"/>
          <w:b/>
          <w:bCs/>
          <w:sz w:val="24"/>
          <w:szCs w:val="24"/>
        </w:rPr>
        <w:t>注：（1）符合上述供应商资格条件要求的供应商请到采购代理机构处报名及购买采购文件（如需邮寄的，请与工作人员联系）；</w:t>
      </w:r>
    </w:p>
    <w:p w:rsidR="00C9244A" w:rsidRDefault="00C9244A" w:rsidP="00C9244A">
      <w:pPr>
        <w:widowControl/>
        <w:spacing w:line="360" w:lineRule="auto"/>
        <w:ind w:firstLineChars="200" w:firstLine="482"/>
        <w:rPr>
          <w:b/>
          <w:bCs/>
          <w:sz w:val="24"/>
          <w:szCs w:val="24"/>
        </w:rPr>
      </w:pPr>
      <w:r>
        <w:rPr>
          <w:rFonts w:ascii="宋体" w:hAnsi="宋体" w:hint="eastAsia"/>
          <w:b/>
          <w:bCs/>
          <w:sz w:val="24"/>
          <w:szCs w:val="24"/>
        </w:rPr>
        <w:t>（2）报名及购买采购文件的人员必须提供法人代表证明书、法人授权委托书及被授权人的身份证复印件（加盖公章）。</w:t>
      </w:r>
    </w:p>
    <w:p w:rsidR="00C9244A" w:rsidRDefault="00C9244A" w:rsidP="00C9244A">
      <w:pPr>
        <w:widowControl/>
        <w:spacing w:line="360" w:lineRule="auto"/>
        <w:ind w:firstLineChars="200" w:firstLine="482"/>
        <w:rPr>
          <w:rFonts w:ascii="宋体" w:hAnsi="宋体"/>
          <w:b/>
          <w:bCs/>
          <w:sz w:val="24"/>
          <w:szCs w:val="24"/>
        </w:rPr>
      </w:pPr>
      <w:r>
        <w:rPr>
          <w:rFonts w:ascii="宋体" w:hAnsi="宋体" w:hint="eastAsia"/>
          <w:b/>
          <w:bCs/>
          <w:sz w:val="24"/>
          <w:szCs w:val="24"/>
        </w:rPr>
        <w:t>（3）供应商须保证所提交资料真实、完整、有效、一致，否则自行承担由此导致的与本项目有关的任何损失。供应商参加投标应另行购买采购代理机构正式对外发售的纸质采购文件，并在采购代理机构处完成办理有关报名登记手续，否则视为未报名。</w:t>
      </w:r>
    </w:p>
    <w:p w:rsidR="00C9244A" w:rsidRDefault="00C9244A" w:rsidP="00C9244A">
      <w:pPr>
        <w:numPr>
          <w:ilvl w:val="0"/>
          <w:numId w:val="1"/>
        </w:numPr>
        <w:tabs>
          <w:tab w:val="clear" w:pos="360"/>
          <w:tab w:val="left" w:pos="0"/>
          <w:tab w:val="left" w:pos="851"/>
          <w:tab w:val="left" w:pos="993"/>
        </w:tabs>
        <w:autoSpaceDE/>
        <w:autoSpaceDN/>
        <w:adjustRightInd/>
        <w:snapToGrid w:val="0"/>
        <w:spacing w:line="360" w:lineRule="auto"/>
        <w:ind w:left="0" w:firstLineChars="177" w:firstLine="425"/>
        <w:jc w:val="both"/>
        <w:rPr>
          <w:rFonts w:ascii="宋体" w:hAnsi="宋体"/>
          <w:bCs/>
          <w:sz w:val="24"/>
          <w:szCs w:val="24"/>
        </w:rPr>
      </w:pPr>
      <w:r>
        <w:rPr>
          <w:rFonts w:ascii="宋体" w:hAnsi="宋体" w:hint="eastAsia"/>
          <w:sz w:val="24"/>
          <w:szCs w:val="24"/>
        </w:rPr>
        <w:t>符合</w:t>
      </w:r>
      <w:r>
        <w:rPr>
          <w:rFonts w:ascii="宋体" w:hAnsi="宋体" w:hint="eastAsia"/>
          <w:bCs/>
          <w:sz w:val="24"/>
          <w:szCs w:val="24"/>
        </w:rPr>
        <w:t>资格</w:t>
      </w:r>
      <w:r>
        <w:rPr>
          <w:rFonts w:ascii="宋体" w:hAnsi="宋体" w:hint="eastAsia"/>
          <w:sz w:val="24"/>
          <w:szCs w:val="24"/>
        </w:rPr>
        <w:t>的供应商应当在</w:t>
      </w:r>
      <w:r>
        <w:rPr>
          <w:rFonts w:ascii="宋体" w:hAnsi="宋体" w:hint="eastAsia"/>
          <w:bCs/>
          <w:sz w:val="24"/>
          <w:szCs w:val="24"/>
        </w:rPr>
        <w:t>2021年9月27日至2021年10月9日</w:t>
      </w:r>
      <w:r>
        <w:rPr>
          <w:rFonts w:ascii="宋体" w:hAnsi="宋体" w:hint="eastAsia"/>
          <w:sz w:val="24"/>
          <w:szCs w:val="24"/>
        </w:rPr>
        <w:t>期间（办公时间内，法定节假日除外）到</w:t>
      </w:r>
      <w:r>
        <w:rPr>
          <w:rFonts w:ascii="宋体" w:hAnsi="宋体" w:hint="eastAsia"/>
          <w:bCs/>
          <w:sz w:val="24"/>
          <w:szCs w:val="24"/>
        </w:rPr>
        <w:t>广东立信达招标采购有限公司（详细地址：广州市天河区粤垦路628号四楼）</w:t>
      </w:r>
      <w:r>
        <w:rPr>
          <w:rFonts w:ascii="宋体" w:hAnsi="宋体" w:hint="eastAsia"/>
          <w:sz w:val="24"/>
          <w:szCs w:val="24"/>
        </w:rPr>
        <w:t>购买遴选文件，遴选文件每套售价300元（人民币），售后不退。</w:t>
      </w:r>
    </w:p>
    <w:p w:rsidR="00C9244A" w:rsidRDefault="00C9244A" w:rsidP="00C9244A">
      <w:pPr>
        <w:numPr>
          <w:ilvl w:val="0"/>
          <w:numId w:val="1"/>
        </w:numPr>
        <w:tabs>
          <w:tab w:val="clear" w:pos="360"/>
          <w:tab w:val="left" w:pos="0"/>
          <w:tab w:val="left" w:pos="851"/>
          <w:tab w:val="left" w:pos="993"/>
        </w:tabs>
        <w:autoSpaceDE/>
        <w:autoSpaceDN/>
        <w:adjustRightInd/>
        <w:snapToGrid w:val="0"/>
        <w:spacing w:line="360" w:lineRule="auto"/>
        <w:ind w:left="0" w:firstLineChars="177" w:firstLine="425"/>
        <w:jc w:val="both"/>
        <w:rPr>
          <w:rFonts w:ascii="宋体" w:hAnsi="宋体"/>
          <w:bCs/>
          <w:sz w:val="24"/>
          <w:szCs w:val="24"/>
        </w:rPr>
      </w:pPr>
      <w:r>
        <w:rPr>
          <w:rFonts w:ascii="宋体" w:hAnsi="宋体" w:hint="eastAsia"/>
          <w:sz w:val="24"/>
          <w:szCs w:val="24"/>
        </w:rPr>
        <w:t>提</w:t>
      </w:r>
      <w:r>
        <w:rPr>
          <w:rFonts w:ascii="宋体" w:hAnsi="宋体" w:hint="eastAsia"/>
          <w:bCs/>
          <w:sz w:val="24"/>
          <w:szCs w:val="24"/>
        </w:rPr>
        <w:t>交响应文件截止时间：2021年10月12日9时30分(注：</w:t>
      </w:r>
      <w:r w:rsidR="000C56B5">
        <w:rPr>
          <w:rFonts w:ascii="宋体" w:hAnsi="宋体" w:hint="eastAsia"/>
          <w:bCs/>
          <w:sz w:val="24"/>
          <w:szCs w:val="24"/>
        </w:rPr>
        <w:t>9</w:t>
      </w:r>
      <w:r>
        <w:rPr>
          <w:rFonts w:ascii="宋体" w:hAnsi="宋体" w:hint="eastAsia"/>
          <w:bCs/>
          <w:sz w:val="24"/>
          <w:szCs w:val="24"/>
        </w:rPr>
        <w:t>时00分开始受理响应文件)。</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t>提交响应文件地点：广州市天河区粤垦路628号四楼</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t>遴选时间：2021年 10月</w:t>
      </w:r>
      <w:r w:rsidR="008A30DD">
        <w:rPr>
          <w:rFonts w:ascii="宋体" w:hAnsi="宋体" w:hint="eastAsia"/>
          <w:bCs/>
          <w:sz w:val="24"/>
          <w:szCs w:val="24"/>
        </w:rPr>
        <w:t>12</w:t>
      </w:r>
      <w:bookmarkStart w:id="0" w:name="_GoBack"/>
      <w:bookmarkEnd w:id="0"/>
      <w:r>
        <w:rPr>
          <w:rFonts w:ascii="宋体" w:hAnsi="宋体" w:hint="eastAsia"/>
          <w:bCs/>
          <w:sz w:val="24"/>
          <w:szCs w:val="24"/>
        </w:rPr>
        <w:t>日9时30分。</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t>遴选地点：广州市天河区粤垦路628号四楼</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bCs/>
          <w:sz w:val="24"/>
          <w:szCs w:val="24"/>
        </w:rPr>
      </w:pPr>
      <w:r>
        <w:rPr>
          <w:rFonts w:ascii="宋体" w:hAnsi="宋体" w:hint="eastAsia"/>
          <w:bCs/>
          <w:sz w:val="24"/>
          <w:szCs w:val="24"/>
        </w:rPr>
        <w:lastRenderedPageBreak/>
        <w:t>本公告期限（5个工作日）自2021年9月27日至2021年10月9日止。</w:t>
      </w:r>
    </w:p>
    <w:p w:rsidR="00C9244A" w:rsidRDefault="00C9244A" w:rsidP="00C9244A">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sz w:val="24"/>
          <w:szCs w:val="24"/>
        </w:rPr>
      </w:pPr>
      <w:r>
        <w:rPr>
          <w:rFonts w:ascii="宋体" w:hAnsi="宋体" w:hint="eastAsia"/>
          <w:bCs/>
          <w:sz w:val="24"/>
          <w:szCs w:val="24"/>
        </w:rPr>
        <w:t>联系</w:t>
      </w:r>
      <w:r>
        <w:rPr>
          <w:rFonts w:ascii="宋体" w:hAnsi="宋体" w:hint="eastAsia"/>
          <w:sz w:val="24"/>
          <w:szCs w:val="24"/>
        </w:rPr>
        <w:t>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8"/>
        <w:gridCol w:w="4167"/>
      </w:tblGrid>
      <w:tr w:rsidR="00C9244A" w:rsidTr="00933474">
        <w:trPr>
          <w:trHeight w:val="534"/>
          <w:jc w:val="center"/>
        </w:trPr>
        <w:tc>
          <w:tcPr>
            <w:tcW w:w="4278" w:type="dxa"/>
            <w:vAlign w:val="center"/>
          </w:tcPr>
          <w:p w:rsidR="00C9244A" w:rsidRDefault="00C9244A" w:rsidP="00933474">
            <w:pPr>
              <w:widowControl/>
              <w:rPr>
                <w:rFonts w:ascii="宋体" w:hAnsi="宋体"/>
                <w:sz w:val="24"/>
                <w:szCs w:val="24"/>
              </w:rPr>
            </w:pPr>
            <w:r>
              <w:rPr>
                <w:rFonts w:ascii="宋体" w:hAnsi="宋体" w:hint="eastAsia"/>
                <w:sz w:val="24"/>
                <w:szCs w:val="24"/>
              </w:rPr>
              <w:t>（一）采购人：</w:t>
            </w:r>
            <w:r>
              <w:rPr>
                <w:rFonts w:ascii="宋体" w:hAnsi="宋体" w:cs="Tahoma" w:hint="eastAsia"/>
                <w:sz w:val="24"/>
                <w:szCs w:val="24"/>
              </w:rPr>
              <w:t>广州市机电技师学院</w:t>
            </w:r>
          </w:p>
        </w:tc>
        <w:tc>
          <w:tcPr>
            <w:tcW w:w="4167" w:type="dxa"/>
            <w:vAlign w:val="center"/>
          </w:tcPr>
          <w:p w:rsidR="00C9244A" w:rsidRDefault="00C9244A" w:rsidP="00933474">
            <w:pPr>
              <w:widowControl/>
              <w:rPr>
                <w:rFonts w:ascii="宋体" w:hAnsi="宋体"/>
                <w:sz w:val="24"/>
                <w:szCs w:val="24"/>
              </w:rPr>
            </w:pPr>
            <w:r>
              <w:rPr>
                <w:rFonts w:ascii="宋体" w:hAnsi="宋体" w:hint="eastAsia"/>
                <w:sz w:val="24"/>
                <w:szCs w:val="24"/>
              </w:rPr>
              <w:t>地址：广州市白云区西洲北路148号</w:t>
            </w:r>
          </w:p>
        </w:tc>
      </w:tr>
      <w:tr w:rsidR="00C9244A" w:rsidTr="00933474">
        <w:trPr>
          <w:trHeight w:val="464"/>
          <w:jc w:val="center"/>
        </w:trPr>
        <w:tc>
          <w:tcPr>
            <w:tcW w:w="4278" w:type="dxa"/>
            <w:vAlign w:val="center"/>
          </w:tcPr>
          <w:p w:rsidR="00C9244A" w:rsidRDefault="00C9244A" w:rsidP="00933474">
            <w:pPr>
              <w:widowControl/>
              <w:rPr>
                <w:rFonts w:ascii="宋体" w:hAnsi="宋体"/>
                <w:sz w:val="24"/>
                <w:szCs w:val="24"/>
              </w:rPr>
            </w:pPr>
            <w:r>
              <w:rPr>
                <w:rFonts w:ascii="宋体" w:hAnsi="宋体" w:hint="eastAsia"/>
                <w:sz w:val="24"/>
                <w:szCs w:val="24"/>
              </w:rPr>
              <w:t>联系人：周老师</w:t>
            </w:r>
          </w:p>
        </w:tc>
        <w:tc>
          <w:tcPr>
            <w:tcW w:w="4167" w:type="dxa"/>
            <w:vAlign w:val="center"/>
          </w:tcPr>
          <w:p w:rsidR="00C9244A" w:rsidRDefault="00C9244A" w:rsidP="00933474">
            <w:pPr>
              <w:widowControl/>
              <w:rPr>
                <w:rFonts w:ascii="宋体" w:hAnsi="宋体"/>
                <w:sz w:val="24"/>
                <w:szCs w:val="24"/>
              </w:rPr>
            </w:pPr>
            <w:r>
              <w:rPr>
                <w:rFonts w:ascii="宋体" w:hAnsi="宋体" w:hint="eastAsia"/>
                <w:sz w:val="24"/>
                <w:szCs w:val="24"/>
              </w:rPr>
              <w:t>联系电话：</w:t>
            </w:r>
            <w:r>
              <w:rPr>
                <w:rFonts w:ascii="宋体" w:hAnsi="宋体"/>
                <w:sz w:val="24"/>
                <w:szCs w:val="24"/>
              </w:rPr>
              <w:t>18926188</w:t>
            </w:r>
            <w:r>
              <w:rPr>
                <w:rFonts w:ascii="宋体" w:hAnsi="宋体" w:hint="eastAsia"/>
                <w:sz w:val="24"/>
                <w:szCs w:val="24"/>
              </w:rPr>
              <w:t>413</w:t>
            </w:r>
          </w:p>
        </w:tc>
      </w:tr>
      <w:tr w:rsidR="00C9244A" w:rsidTr="00933474">
        <w:trPr>
          <w:trHeight w:val="690"/>
          <w:jc w:val="center"/>
        </w:trPr>
        <w:tc>
          <w:tcPr>
            <w:tcW w:w="4278" w:type="dxa"/>
            <w:vAlign w:val="center"/>
          </w:tcPr>
          <w:p w:rsidR="00C9244A" w:rsidRDefault="00C9244A" w:rsidP="00933474">
            <w:pPr>
              <w:widowControl/>
              <w:rPr>
                <w:rFonts w:ascii="宋体" w:hAnsi="宋体"/>
                <w:sz w:val="24"/>
                <w:szCs w:val="24"/>
              </w:rPr>
            </w:pPr>
            <w:r>
              <w:rPr>
                <w:rFonts w:ascii="宋体" w:hAnsi="宋体" w:hint="eastAsia"/>
                <w:sz w:val="24"/>
                <w:szCs w:val="24"/>
              </w:rPr>
              <w:t xml:space="preserve">（二）采购代理机构：广东立信达招标采购有限公司  </w:t>
            </w:r>
          </w:p>
        </w:tc>
        <w:tc>
          <w:tcPr>
            <w:tcW w:w="4167" w:type="dxa"/>
            <w:vAlign w:val="center"/>
          </w:tcPr>
          <w:p w:rsidR="00C9244A" w:rsidRDefault="00C9244A" w:rsidP="00933474">
            <w:pPr>
              <w:widowControl/>
              <w:rPr>
                <w:rFonts w:ascii="宋体" w:hAnsi="宋体"/>
                <w:sz w:val="24"/>
                <w:szCs w:val="24"/>
              </w:rPr>
            </w:pPr>
            <w:r>
              <w:rPr>
                <w:rFonts w:ascii="宋体" w:hAnsi="宋体" w:hint="eastAsia"/>
                <w:sz w:val="24"/>
                <w:szCs w:val="24"/>
              </w:rPr>
              <w:t>地址：广州市天河区粤垦路628号四楼</w:t>
            </w:r>
          </w:p>
        </w:tc>
      </w:tr>
      <w:tr w:rsidR="00C9244A" w:rsidTr="00933474">
        <w:trPr>
          <w:trHeight w:val="416"/>
          <w:jc w:val="center"/>
        </w:trPr>
        <w:tc>
          <w:tcPr>
            <w:tcW w:w="4278" w:type="dxa"/>
            <w:vAlign w:val="center"/>
          </w:tcPr>
          <w:p w:rsidR="00C9244A" w:rsidRDefault="00C9244A" w:rsidP="00933474">
            <w:pPr>
              <w:widowControl/>
              <w:ind w:right="-158"/>
              <w:rPr>
                <w:rFonts w:ascii="宋体" w:hAnsi="宋体"/>
                <w:sz w:val="24"/>
                <w:szCs w:val="24"/>
              </w:rPr>
            </w:pPr>
            <w:r>
              <w:rPr>
                <w:rFonts w:ascii="宋体" w:hAnsi="宋体" w:hint="eastAsia"/>
                <w:sz w:val="24"/>
                <w:szCs w:val="24"/>
              </w:rPr>
              <w:t>联系人：林小姐</w:t>
            </w:r>
          </w:p>
        </w:tc>
        <w:tc>
          <w:tcPr>
            <w:tcW w:w="4167" w:type="dxa"/>
            <w:vAlign w:val="center"/>
          </w:tcPr>
          <w:p w:rsidR="00C9244A" w:rsidRDefault="00C9244A" w:rsidP="00933474">
            <w:pPr>
              <w:widowControl/>
              <w:ind w:right="-158"/>
              <w:rPr>
                <w:rFonts w:ascii="宋体" w:hAnsi="宋体"/>
                <w:sz w:val="24"/>
                <w:szCs w:val="24"/>
              </w:rPr>
            </w:pPr>
            <w:r>
              <w:rPr>
                <w:rFonts w:ascii="宋体" w:hAnsi="宋体" w:hint="eastAsia"/>
                <w:sz w:val="24"/>
                <w:szCs w:val="24"/>
              </w:rPr>
              <w:t>联系电话：</w:t>
            </w:r>
            <w:r>
              <w:rPr>
                <w:rFonts w:ascii="宋体" w:hAnsi="宋体"/>
                <w:sz w:val="24"/>
                <w:szCs w:val="24"/>
              </w:rPr>
              <w:t>020-81224718</w:t>
            </w:r>
          </w:p>
        </w:tc>
      </w:tr>
      <w:tr w:rsidR="00C9244A" w:rsidTr="00933474">
        <w:trPr>
          <w:trHeight w:val="424"/>
          <w:jc w:val="center"/>
        </w:trPr>
        <w:tc>
          <w:tcPr>
            <w:tcW w:w="4278" w:type="dxa"/>
            <w:vAlign w:val="center"/>
          </w:tcPr>
          <w:p w:rsidR="00C9244A" w:rsidRDefault="00C9244A" w:rsidP="00933474">
            <w:pPr>
              <w:widowControl/>
              <w:ind w:right="-158"/>
              <w:rPr>
                <w:rFonts w:ascii="宋体" w:hAnsi="宋体"/>
                <w:sz w:val="24"/>
                <w:szCs w:val="24"/>
              </w:rPr>
            </w:pPr>
            <w:r>
              <w:rPr>
                <w:rFonts w:ascii="宋体" w:hAnsi="宋体" w:hint="eastAsia"/>
                <w:sz w:val="24"/>
                <w:szCs w:val="24"/>
              </w:rPr>
              <w:t>传真：</w:t>
            </w:r>
            <w:r>
              <w:rPr>
                <w:rFonts w:ascii="宋体" w:hAnsi="宋体"/>
                <w:sz w:val="24"/>
                <w:szCs w:val="24"/>
              </w:rPr>
              <w:t>020-8122471</w:t>
            </w:r>
            <w:r>
              <w:rPr>
                <w:rFonts w:ascii="宋体" w:hAnsi="宋体" w:hint="eastAsia"/>
                <w:sz w:val="24"/>
                <w:szCs w:val="24"/>
              </w:rPr>
              <w:t xml:space="preserve">9               </w:t>
            </w:r>
          </w:p>
        </w:tc>
        <w:tc>
          <w:tcPr>
            <w:tcW w:w="4167" w:type="dxa"/>
            <w:vAlign w:val="center"/>
          </w:tcPr>
          <w:p w:rsidR="00C9244A" w:rsidRDefault="00C9244A" w:rsidP="00933474">
            <w:pPr>
              <w:widowControl/>
              <w:ind w:right="-158"/>
              <w:rPr>
                <w:rFonts w:ascii="宋体" w:hAnsi="宋体"/>
                <w:sz w:val="24"/>
                <w:szCs w:val="24"/>
              </w:rPr>
            </w:pPr>
            <w:r>
              <w:rPr>
                <w:rFonts w:ascii="宋体" w:hAnsi="宋体" w:hint="eastAsia"/>
                <w:sz w:val="24"/>
                <w:szCs w:val="24"/>
              </w:rPr>
              <w:t>邮编：510180</w:t>
            </w:r>
          </w:p>
        </w:tc>
      </w:tr>
      <w:tr w:rsidR="00C9244A" w:rsidTr="00933474">
        <w:trPr>
          <w:trHeight w:val="401"/>
          <w:jc w:val="center"/>
        </w:trPr>
        <w:tc>
          <w:tcPr>
            <w:tcW w:w="4278" w:type="dxa"/>
            <w:vAlign w:val="center"/>
          </w:tcPr>
          <w:p w:rsidR="00C9244A" w:rsidRDefault="00C9244A" w:rsidP="00933474">
            <w:pPr>
              <w:widowControl/>
              <w:ind w:right="-158"/>
              <w:rPr>
                <w:rFonts w:ascii="宋体" w:hAnsi="宋体"/>
                <w:sz w:val="24"/>
                <w:szCs w:val="24"/>
              </w:rPr>
            </w:pPr>
            <w:r>
              <w:rPr>
                <w:rFonts w:ascii="宋体" w:hAnsi="宋体" w:hint="eastAsia"/>
                <w:sz w:val="24"/>
                <w:szCs w:val="24"/>
              </w:rPr>
              <w:t>（三）采购项目联系人：姚小姐</w:t>
            </w:r>
          </w:p>
        </w:tc>
        <w:tc>
          <w:tcPr>
            <w:tcW w:w="4167" w:type="dxa"/>
            <w:vAlign w:val="center"/>
          </w:tcPr>
          <w:p w:rsidR="00C9244A" w:rsidRDefault="00C9244A" w:rsidP="00933474">
            <w:pPr>
              <w:widowControl/>
              <w:ind w:right="-158"/>
              <w:rPr>
                <w:rFonts w:ascii="宋体" w:hAnsi="宋体"/>
                <w:sz w:val="24"/>
                <w:szCs w:val="24"/>
              </w:rPr>
            </w:pPr>
            <w:r>
              <w:rPr>
                <w:rFonts w:ascii="宋体" w:hAnsi="宋体" w:hint="eastAsia"/>
                <w:sz w:val="24"/>
                <w:szCs w:val="24"/>
              </w:rPr>
              <w:t>联系电话：</w:t>
            </w:r>
            <w:r>
              <w:rPr>
                <w:rFonts w:ascii="宋体" w:hAnsi="宋体"/>
                <w:sz w:val="24"/>
                <w:szCs w:val="24"/>
              </w:rPr>
              <w:t>020-81224718</w:t>
            </w:r>
          </w:p>
        </w:tc>
      </w:tr>
    </w:tbl>
    <w:p w:rsidR="00C9244A" w:rsidRDefault="00C9244A">
      <w:pPr>
        <w:rPr>
          <w:rFonts w:ascii="宋体" w:hAnsi="宋体"/>
          <w:b/>
          <w:sz w:val="21"/>
          <w:szCs w:val="21"/>
        </w:rPr>
      </w:pPr>
    </w:p>
    <w:p w:rsidR="00C9244A" w:rsidRDefault="00C9244A" w:rsidP="00C9244A">
      <w:pPr>
        <w:spacing w:line="360" w:lineRule="auto"/>
        <w:jc w:val="right"/>
        <w:rPr>
          <w:rFonts w:ascii="宋体" w:hAnsi="宋体"/>
          <w:sz w:val="24"/>
          <w:szCs w:val="21"/>
        </w:rPr>
      </w:pPr>
    </w:p>
    <w:p w:rsidR="00C9244A" w:rsidRDefault="00C9244A" w:rsidP="00C9244A">
      <w:pPr>
        <w:spacing w:line="360" w:lineRule="auto"/>
        <w:jc w:val="right"/>
        <w:rPr>
          <w:rFonts w:ascii="宋体" w:hAnsi="宋体"/>
          <w:sz w:val="24"/>
          <w:szCs w:val="21"/>
        </w:rPr>
      </w:pPr>
    </w:p>
    <w:p w:rsidR="00C9244A" w:rsidRPr="00C9244A" w:rsidRDefault="00C9244A" w:rsidP="00C9244A">
      <w:pPr>
        <w:spacing w:line="360" w:lineRule="auto"/>
        <w:jc w:val="right"/>
        <w:rPr>
          <w:rFonts w:ascii="宋体" w:hAnsi="宋体"/>
          <w:sz w:val="24"/>
          <w:szCs w:val="21"/>
        </w:rPr>
      </w:pPr>
      <w:r w:rsidRPr="00C9244A">
        <w:rPr>
          <w:rFonts w:ascii="宋体" w:hAnsi="宋体"/>
          <w:sz w:val="24"/>
          <w:szCs w:val="21"/>
        </w:rPr>
        <w:t>发布人：广东立信达招标采购有限公司</w:t>
      </w:r>
    </w:p>
    <w:p w:rsidR="00C9244A" w:rsidRPr="00C9244A" w:rsidRDefault="00C9244A" w:rsidP="00C9244A">
      <w:pPr>
        <w:spacing w:line="360" w:lineRule="auto"/>
        <w:jc w:val="right"/>
        <w:rPr>
          <w:rFonts w:ascii="宋体" w:hAnsi="宋体"/>
          <w:sz w:val="24"/>
          <w:szCs w:val="21"/>
        </w:rPr>
      </w:pPr>
      <w:r w:rsidRPr="00C9244A">
        <w:rPr>
          <w:rFonts w:ascii="宋体" w:hAnsi="宋体"/>
          <w:sz w:val="24"/>
          <w:szCs w:val="21"/>
        </w:rPr>
        <w:t>发布时间：2021年9月27日</w:t>
      </w:r>
    </w:p>
    <w:p w:rsidR="00C9244A" w:rsidRPr="00C9244A" w:rsidRDefault="00C9244A" w:rsidP="00C9244A">
      <w:pPr>
        <w:spacing w:line="360" w:lineRule="auto"/>
        <w:jc w:val="right"/>
        <w:rPr>
          <w:rFonts w:ascii="宋体" w:hAnsi="宋体"/>
          <w:sz w:val="24"/>
          <w:szCs w:val="21"/>
        </w:rPr>
      </w:pPr>
    </w:p>
    <w:p w:rsidR="00C9244A" w:rsidRDefault="00C9244A">
      <w:pPr>
        <w:rPr>
          <w:rFonts w:ascii="宋体" w:hAnsi="宋体"/>
          <w:sz w:val="21"/>
          <w:szCs w:val="21"/>
        </w:rPr>
      </w:pPr>
    </w:p>
    <w:p w:rsidR="00C9244A" w:rsidRDefault="00C9244A" w:rsidP="00C9244A">
      <w:pPr>
        <w:tabs>
          <w:tab w:val="left" w:pos="495"/>
        </w:tabs>
        <w:rPr>
          <w:rFonts w:ascii="宋体" w:hAnsi="宋体"/>
          <w:sz w:val="21"/>
          <w:szCs w:val="21"/>
        </w:rPr>
      </w:pPr>
      <w:r>
        <w:rPr>
          <w:rFonts w:ascii="宋体" w:hAnsi="宋体"/>
          <w:sz w:val="21"/>
          <w:szCs w:val="21"/>
        </w:rPr>
        <w:tab/>
      </w:r>
    </w:p>
    <w:p w:rsidR="00C9244A" w:rsidRDefault="00C9244A">
      <w:r w:rsidRPr="00C9244A">
        <w:rPr>
          <w:rFonts w:ascii="宋体" w:hAnsi="宋体"/>
          <w:sz w:val="21"/>
          <w:szCs w:val="21"/>
        </w:rPr>
        <w:br w:type="page"/>
      </w:r>
    </w:p>
    <w:sectPr w:rsidR="00C9244A" w:rsidSect="00C9244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DE" w:rsidRDefault="002352DE" w:rsidP="000C56B5">
      <w:r>
        <w:separator/>
      </w:r>
    </w:p>
  </w:endnote>
  <w:endnote w:type="continuationSeparator" w:id="0">
    <w:p w:rsidR="002352DE" w:rsidRDefault="002352DE" w:rsidP="000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of new roman">
    <w:altName w:val="Times New Roman"/>
    <w:charset w:val="01"/>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DE" w:rsidRDefault="002352DE" w:rsidP="000C56B5">
      <w:r>
        <w:separator/>
      </w:r>
    </w:p>
  </w:footnote>
  <w:footnote w:type="continuationSeparator" w:id="0">
    <w:p w:rsidR="002352DE" w:rsidRDefault="002352DE" w:rsidP="000C5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chineseCountingThousand"/>
      <w:lvlText w:val="%1、"/>
      <w:lvlJc w:val="left"/>
      <w:pPr>
        <w:tabs>
          <w:tab w:val="num" w:pos="360"/>
        </w:tabs>
        <w:ind w:left="360" w:hanging="360"/>
      </w:pPr>
      <w:rPr>
        <w:rFonts w:hint="eastAsia"/>
        <w:b w:val="0"/>
      </w:rPr>
    </w:lvl>
    <w:lvl w:ilvl="1">
      <w:start w:val="1"/>
      <w:numFmt w:val="decimal"/>
      <w:lvlText w:val="%2．"/>
      <w:lvlJc w:val="left"/>
      <w:pPr>
        <w:tabs>
          <w:tab w:val="num" w:pos="1620"/>
        </w:tabs>
        <w:ind w:left="1620" w:hanging="360"/>
      </w:pPr>
      <w:rPr>
        <w:rFonts w:ascii="宋体" w:eastAsia="宋体" w:hAnsi="宋体" w:cs="Times New Roman"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3"/>
    <w:rsid w:val="000C56B5"/>
    <w:rsid w:val="00191BD3"/>
    <w:rsid w:val="002352DE"/>
    <w:rsid w:val="008A30DD"/>
    <w:rsid w:val="00C9244A"/>
    <w:rsid w:val="00E5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4A"/>
    <w:pPr>
      <w:widowControl w:val="0"/>
      <w:autoSpaceDE w:val="0"/>
      <w:autoSpaceDN w:val="0"/>
      <w:adjustRightInd w:val="0"/>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6B5"/>
    <w:rPr>
      <w:rFonts w:ascii="Times New Roman" w:eastAsia="宋体" w:hAnsi="Times New Roman" w:cs="Times New Roman"/>
      <w:kern w:val="0"/>
      <w:sz w:val="18"/>
      <w:szCs w:val="18"/>
    </w:rPr>
  </w:style>
  <w:style w:type="paragraph" w:styleId="a4">
    <w:name w:val="footer"/>
    <w:basedOn w:val="a"/>
    <w:link w:val="Char0"/>
    <w:uiPriority w:val="99"/>
    <w:unhideWhenUsed/>
    <w:rsid w:val="000C56B5"/>
    <w:pPr>
      <w:tabs>
        <w:tab w:val="center" w:pos="4153"/>
        <w:tab w:val="right" w:pos="8306"/>
      </w:tabs>
      <w:snapToGrid w:val="0"/>
    </w:pPr>
    <w:rPr>
      <w:sz w:val="18"/>
      <w:szCs w:val="18"/>
    </w:rPr>
  </w:style>
  <w:style w:type="character" w:customStyle="1" w:styleId="Char0">
    <w:name w:val="页脚 Char"/>
    <w:basedOn w:val="a0"/>
    <w:link w:val="a4"/>
    <w:uiPriority w:val="99"/>
    <w:rsid w:val="000C56B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4A"/>
    <w:pPr>
      <w:widowControl w:val="0"/>
      <w:autoSpaceDE w:val="0"/>
      <w:autoSpaceDN w:val="0"/>
      <w:adjustRightInd w:val="0"/>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6B5"/>
    <w:rPr>
      <w:rFonts w:ascii="Times New Roman" w:eastAsia="宋体" w:hAnsi="Times New Roman" w:cs="Times New Roman"/>
      <w:kern w:val="0"/>
      <w:sz w:val="18"/>
      <w:szCs w:val="18"/>
    </w:rPr>
  </w:style>
  <w:style w:type="paragraph" w:styleId="a4">
    <w:name w:val="footer"/>
    <w:basedOn w:val="a"/>
    <w:link w:val="Char0"/>
    <w:uiPriority w:val="99"/>
    <w:unhideWhenUsed/>
    <w:rsid w:val="000C56B5"/>
    <w:pPr>
      <w:tabs>
        <w:tab w:val="center" w:pos="4153"/>
        <w:tab w:val="right" w:pos="8306"/>
      </w:tabs>
      <w:snapToGrid w:val="0"/>
    </w:pPr>
    <w:rPr>
      <w:sz w:val="18"/>
      <w:szCs w:val="18"/>
    </w:rPr>
  </w:style>
  <w:style w:type="character" w:customStyle="1" w:styleId="Char0">
    <w:name w:val="页脚 Char"/>
    <w:basedOn w:val="a0"/>
    <w:link w:val="a4"/>
    <w:uiPriority w:val="99"/>
    <w:rsid w:val="000C56B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286</Words>
  <Characters>1633</Characters>
  <Application>Microsoft Office Word</Application>
  <DocSecurity>0</DocSecurity>
  <Lines>13</Lines>
  <Paragraphs>3</Paragraphs>
  <ScaleCrop>false</ScaleCrop>
  <Company>China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2021-09-27T06:08:00Z</dcterms:created>
  <dcterms:modified xsi:type="dcterms:W3CDTF">2021-09-27T06:46:00Z</dcterms:modified>
</cp:coreProperties>
</file>