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0" w:beforeAutospacing="0" w:after="0" w:afterAutospacing="0" w:line="450" w:lineRule="atLeast"/>
        <w:ind w:left="0" w:right="0"/>
        <w:jc w:val="center"/>
        <w:rPr>
          <w:b w:val="0"/>
          <w:bCs w:val="0"/>
          <w:sz w:val="36"/>
          <w:szCs w:val="36"/>
        </w:rPr>
      </w:pPr>
      <w:r>
        <w:rPr>
          <w:b w:val="0"/>
          <w:bCs w:val="0"/>
          <w:color w:val="333333"/>
          <w:sz w:val="36"/>
          <w:szCs w:val="36"/>
          <w:shd w:val="clear" w:fill="FFFFFF"/>
        </w:rPr>
        <w:t>广东省第二届职业技能大赛工业4.0项目设备设施支持单位遴选公告</w:t>
      </w:r>
    </w:p>
    <w:p>
      <w:pPr>
        <w:keepNext w:val="0"/>
        <w:keepLines w:val="0"/>
        <w:widowControl/>
        <w:suppressLineNumbers w:val="0"/>
        <w:spacing w:before="0" w:beforeAutospacing="0" w:after="0" w:afterAutospacing="0" w:line="360" w:lineRule="atLeast"/>
        <w:ind w:left="0" w:right="0"/>
        <w:jc w:val="center"/>
      </w:pPr>
      <w:bookmarkStart w:id="0" w:name="_GoBack"/>
      <w:bookmarkEnd w:id="0"/>
      <w:r>
        <w:rPr>
          <w:rFonts w:hint="eastAsia" w:ascii="Arial" w:hAnsi="Arial" w:cs="Arial" w:eastAsiaTheme="minorEastAsia"/>
          <w:b/>
          <w:bCs/>
          <w:color w:val="333333"/>
          <w:kern w:val="0"/>
          <w:sz w:val="24"/>
          <w:szCs w:val="24"/>
          <w:shd w:val="clear" w:fill="FFFFFF"/>
          <w:lang w:val="en-US" w:eastAsia="zh-CN" w:bidi="ar"/>
        </w:rPr>
        <w:t>项目概况</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广东省第二届职业技能大赛工业4.0项目设备设施支持单位遴选的潜在响应供应商应在</w:t>
      </w:r>
      <w:r>
        <w:rPr>
          <w:rFonts w:hint="default" w:ascii="Arial" w:hAnsi="Arial" w:cs="Arial" w:eastAsiaTheme="minorEastAsia"/>
          <w:color w:val="333333"/>
          <w:kern w:val="0"/>
          <w:sz w:val="24"/>
          <w:szCs w:val="24"/>
          <w:u w:val="single"/>
          <w:shd w:val="clear" w:fill="FFFFFF"/>
          <w:lang w:val="en-US" w:eastAsia="zh-CN" w:bidi="ar"/>
        </w:rPr>
        <w:t xml:space="preserve">广州市越秀区东风中路350号瑞兴大厦18楼 </w:t>
      </w:r>
      <w:r>
        <w:rPr>
          <w:rFonts w:hint="default" w:ascii="Arial" w:hAnsi="Arial" w:cs="Arial" w:eastAsiaTheme="minorEastAsia"/>
          <w:color w:val="333333"/>
          <w:kern w:val="0"/>
          <w:sz w:val="24"/>
          <w:szCs w:val="24"/>
          <w:shd w:val="clear" w:fill="FFFFFF"/>
          <w:lang w:val="en-US" w:eastAsia="zh-CN" w:bidi="ar"/>
        </w:rPr>
        <w:t>获取遴选文件，并于</w:t>
      </w:r>
      <w:r>
        <w:rPr>
          <w:rFonts w:hint="default" w:ascii="Arial" w:hAnsi="Arial" w:cs="Arial" w:eastAsiaTheme="minorEastAsia"/>
          <w:color w:val="333333"/>
          <w:kern w:val="0"/>
          <w:sz w:val="24"/>
          <w:szCs w:val="24"/>
          <w:u w:val="single"/>
          <w:shd w:val="clear" w:fill="FFFFFF"/>
          <w:lang w:val="en-US" w:eastAsia="zh-CN" w:bidi="ar"/>
        </w:rPr>
        <w:t>2021年10月12日14点30分</w:t>
      </w:r>
      <w:r>
        <w:rPr>
          <w:rFonts w:hint="default" w:ascii="Arial" w:hAnsi="Arial" w:cs="Arial" w:eastAsiaTheme="minorEastAsia"/>
          <w:color w:val="333333"/>
          <w:kern w:val="0"/>
          <w:sz w:val="24"/>
          <w:szCs w:val="24"/>
          <w:shd w:val="clear" w:fill="FFFFFF"/>
          <w:lang w:val="en-US" w:eastAsia="zh-CN" w:bidi="ar"/>
        </w:rPr>
        <w:t xml:space="preserve">（北京时间）前提交响应文件。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一、项目基本情况</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项目编号：GZYL21FB091604 </w:t>
      </w:r>
    </w:p>
    <w:p>
      <w:pPr>
        <w:keepNext w:val="0"/>
        <w:keepLines w:val="0"/>
        <w:widowControl/>
        <w:suppressLineNumbers w:val="0"/>
        <w:spacing w:before="0" w:beforeAutospacing="0" w:after="0" w:afterAutospacing="0" w:line="360" w:lineRule="atLeast"/>
        <w:ind w:left="426" w:right="0"/>
        <w:jc w:val="both"/>
      </w:pPr>
      <w:r>
        <w:rPr>
          <w:rFonts w:hint="default" w:ascii="Arial" w:hAnsi="Arial" w:cs="Arial" w:eastAsiaTheme="minorEastAsia"/>
          <w:color w:val="333333"/>
          <w:kern w:val="0"/>
          <w:sz w:val="24"/>
          <w:szCs w:val="24"/>
          <w:shd w:val="clear" w:fill="FFFFFF"/>
          <w:lang w:val="en-US" w:eastAsia="zh-CN" w:bidi="ar"/>
        </w:rPr>
        <w:t xml:space="preserve">项目名称：广东省第二届职业技能大赛工业4.0项目设备设施支持单位遴选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采购方式：公开征集、集体决策。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预算金额（元）：服务资格标。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最高限价（如有）：/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采购需求：（</w:t>
      </w:r>
      <w:r>
        <w:rPr>
          <w:rFonts w:hint="default" w:ascii="Arial" w:hAnsi="Arial" w:cs="Arial" w:eastAsiaTheme="minorEastAsia"/>
          <w:i/>
          <w:iCs/>
          <w:color w:val="333333"/>
          <w:kern w:val="0"/>
          <w:sz w:val="24"/>
          <w:szCs w:val="24"/>
          <w:u w:val="single"/>
          <w:shd w:val="clear" w:fill="FFFFFF"/>
          <w:lang w:val="en-US" w:eastAsia="zh-CN" w:bidi="ar"/>
        </w:rPr>
        <w:t>包括但不限于标的的名称、数量、简要技术需求或服务要求等</w:t>
      </w:r>
      <w:r>
        <w:rPr>
          <w:rFonts w:hint="default" w:ascii="Arial" w:hAnsi="Arial" w:cs="Arial" w:eastAsiaTheme="minorEastAsia"/>
          <w:color w:val="333333"/>
          <w:kern w:val="0"/>
          <w:sz w:val="24"/>
          <w:szCs w:val="24"/>
          <w:shd w:val="clear" w:fill="FFFFFF"/>
          <w:lang w:val="en-US" w:eastAsia="zh-CN" w:bidi="ar"/>
        </w:rPr>
        <w:t xml:space="preserve">） </w:t>
      </w:r>
    </w:p>
    <w:p>
      <w:pPr>
        <w:pStyle w:val="4"/>
        <w:keepNext w:val="0"/>
        <w:keepLines w:val="0"/>
        <w:widowControl/>
        <w:suppressLineNumbers w:val="0"/>
        <w:shd w:val="clear" w:fill="FFFFFF"/>
        <w:spacing w:before="0" w:beforeAutospacing="0" w:after="0" w:afterAutospacing="0" w:line="360" w:lineRule="atLeast"/>
        <w:ind w:left="560" w:right="0"/>
      </w:pPr>
      <w:r>
        <w:rPr>
          <w:rFonts w:hint="default" w:ascii="Arial" w:hAnsi="Arial" w:cs="Arial"/>
          <w:color w:val="333333"/>
          <w:sz w:val="21"/>
          <w:szCs w:val="21"/>
          <w:shd w:val="clear" w:fill="FFFFFF"/>
        </w:rPr>
        <w:t xml:space="preserve">1.拟选定单位需支持的大赛项目名称：广东省第二届职业技能大赛工业4.0项目 </w:t>
      </w:r>
    </w:p>
    <w:p>
      <w:pPr>
        <w:pStyle w:val="4"/>
        <w:keepNext w:val="0"/>
        <w:keepLines w:val="0"/>
        <w:widowControl/>
        <w:suppressLineNumbers w:val="0"/>
        <w:shd w:val="clear" w:fill="FFFFFF"/>
        <w:spacing w:before="0" w:beforeAutospacing="0" w:after="0" w:afterAutospacing="0" w:line="360" w:lineRule="atLeast"/>
        <w:ind w:left="560" w:right="0"/>
      </w:pPr>
      <w:r>
        <w:rPr>
          <w:rFonts w:hint="default" w:ascii="Arial" w:hAnsi="Arial" w:cs="Arial"/>
          <w:color w:val="333333"/>
          <w:sz w:val="21"/>
          <w:szCs w:val="21"/>
          <w:shd w:val="clear" w:fill="FFFFFF"/>
        </w:rPr>
        <w:t xml:space="preserve">2.竞赛设备设施支持单位需提供的竞赛设备设施名称、数量、技术参数、配套服务等 </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0"/>
        <w:gridCol w:w="4488"/>
        <w:gridCol w:w="1259"/>
        <w:gridCol w:w="958"/>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序号</w:t>
            </w:r>
            <w:r>
              <w:rPr>
                <w:rFonts w:hint="default" w:ascii="Arial" w:hAnsi="Arial" w:cs="Arial" w:eastAsiaTheme="minorEastAsia"/>
                <w:color w:val="333333"/>
                <w:kern w:val="0"/>
                <w:sz w:val="24"/>
                <w:szCs w:val="24"/>
                <w:lang w:val="en-US" w:eastAsia="zh-CN" w:bidi="ar"/>
              </w:rPr>
              <w:t xml:space="preserve"> </w:t>
            </w:r>
          </w:p>
        </w:tc>
        <w:tc>
          <w:tcPr>
            <w:tcW w:w="51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建设内容</w:t>
            </w:r>
            <w:r>
              <w:rPr>
                <w:rFonts w:hint="default" w:ascii="Arial" w:hAnsi="Arial" w:cs="Arial" w:eastAsiaTheme="minorEastAsia"/>
                <w:color w:val="333333"/>
                <w:kern w:val="0"/>
                <w:sz w:val="24"/>
                <w:szCs w:val="24"/>
                <w:lang w:val="en-US" w:eastAsia="zh-CN" w:bidi="ar"/>
              </w:rPr>
              <w:t xml:space="preserve"> </w:t>
            </w:r>
          </w:p>
        </w:tc>
        <w:tc>
          <w:tcPr>
            <w:tcW w:w="138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数量</w:t>
            </w:r>
            <w:r>
              <w:rPr>
                <w:rFonts w:hint="default" w:ascii="Arial" w:hAnsi="Arial" w:cs="Arial" w:eastAsiaTheme="minorEastAsia"/>
                <w:color w:val="333333"/>
                <w:kern w:val="0"/>
                <w:sz w:val="24"/>
                <w:szCs w:val="24"/>
                <w:lang w:val="en-US" w:eastAsia="zh-CN" w:bidi="ar"/>
              </w:rPr>
              <w:t xml:space="preserve"> </w:t>
            </w:r>
          </w:p>
        </w:tc>
        <w:tc>
          <w:tcPr>
            <w:tcW w:w="10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备注</w:t>
            </w:r>
            <w:r>
              <w:rPr>
                <w:rFonts w:hint="default" w:ascii="Arial" w:hAnsi="Arial" w:cs="Arial" w:eastAsiaTheme="minorEastAsia"/>
                <w:color w:val="333333"/>
                <w:kern w:val="0"/>
                <w:sz w:val="24"/>
                <w:szCs w:val="24"/>
                <w:lang w:val="en-US" w:eastAsia="zh-CN" w:bidi="ar"/>
              </w:rPr>
              <w:t xml:space="preserve"> </w:t>
            </w:r>
          </w:p>
        </w:tc>
        <w:tc>
          <w:tcPr>
            <w:tcW w:w="88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技术要求</w:t>
            </w:r>
            <w:r>
              <w:rPr>
                <w:rFonts w:hint="default" w:ascii="Arial" w:hAnsi="Arial" w:cs="Arial" w:eastAsiaTheme="minorEastAsia"/>
                <w:color w:val="333333"/>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3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子包1</w:t>
            </w:r>
            <w:r>
              <w:rPr>
                <w:rFonts w:hint="default" w:ascii="Arial" w:hAnsi="Arial" w:cs="Arial" w:eastAsiaTheme="minorEastAsia"/>
                <w:color w:val="333333"/>
                <w:kern w:val="0"/>
                <w:sz w:val="24"/>
                <w:szCs w:val="24"/>
                <w:lang w:val="en-US" w:eastAsia="zh-CN" w:bidi="ar"/>
              </w:rPr>
              <w:t xml:space="preserve"> </w:t>
            </w:r>
          </w:p>
        </w:tc>
        <w:tc>
          <w:tcPr>
            <w:tcW w:w="51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工业4.0智能制造系统CP LAB-翻转应用模块工作站</w:t>
            </w:r>
            <w:r>
              <w:rPr>
                <w:rFonts w:hint="default" w:ascii="Arial" w:hAnsi="Arial" w:cs="Arial" w:eastAsiaTheme="minorEastAsia"/>
                <w:color w:val="333333"/>
                <w:kern w:val="0"/>
                <w:sz w:val="24"/>
                <w:szCs w:val="24"/>
                <w:lang w:val="en-US" w:eastAsia="zh-CN" w:bidi="ar"/>
              </w:rPr>
              <w:t xml:space="preserve"> </w:t>
            </w:r>
          </w:p>
        </w:tc>
        <w:tc>
          <w:tcPr>
            <w:tcW w:w="138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7套（初定）</w:t>
            </w:r>
            <w:r>
              <w:rPr>
                <w:rFonts w:hint="default" w:ascii="Arial" w:hAnsi="Arial" w:cs="Arial" w:eastAsiaTheme="minorEastAsia"/>
                <w:color w:val="333333"/>
                <w:kern w:val="0"/>
                <w:sz w:val="24"/>
                <w:szCs w:val="24"/>
                <w:lang w:val="en-US" w:eastAsia="zh-CN" w:bidi="ar"/>
              </w:rPr>
              <w:t xml:space="preserve"> </w:t>
            </w:r>
          </w:p>
        </w:tc>
        <w:tc>
          <w:tcPr>
            <w:tcW w:w="1065"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实际提供数量以最终报名队伍为准</w:t>
            </w:r>
            <w:r>
              <w:rPr>
                <w:rFonts w:hint="default" w:ascii="Arial" w:hAnsi="Arial" w:cs="Arial" w:eastAsiaTheme="minorEastAsia"/>
                <w:color w:val="333333"/>
                <w:kern w:val="0"/>
                <w:sz w:val="24"/>
                <w:szCs w:val="24"/>
                <w:lang w:val="en-US" w:eastAsia="zh-CN" w:bidi="ar"/>
              </w:rPr>
              <w:t xml:space="preserve"> </w:t>
            </w:r>
          </w:p>
        </w:tc>
        <w:tc>
          <w:tcPr>
            <w:tcW w:w="885"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详见用户需求书</w:t>
            </w:r>
            <w:r>
              <w:rPr>
                <w:rFonts w:hint="default" w:ascii="Arial" w:hAnsi="Arial" w:cs="Arial" w:eastAsiaTheme="minorEastAsia"/>
                <w:color w:val="333333"/>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30"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sz w:val="21"/>
                <w:szCs w:val="21"/>
              </w:rPr>
              <w:t>子包2</w:t>
            </w:r>
            <w:r>
              <w:rPr>
                <w:rFonts w:hint="default" w:ascii="Arial" w:hAnsi="Arial" w:cs="Arial"/>
                <w:color w:val="333333"/>
                <w:sz w:val="21"/>
                <w:szCs w:val="21"/>
              </w:rPr>
              <w:t xml:space="preserve"> </w:t>
            </w:r>
          </w:p>
        </w:tc>
        <w:tc>
          <w:tcPr>
            <w:tcW w:w="51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工业4.0智能制造系统CP LAB-钻孔应用模块工作站</w:t>
            </w:r>
            <w:r>
              <w:rPr>
                <w:rFonts w:hint="default" w:ascii="Arial" w:hAnsi="Arial" w:cs="Arial" w:eastAsiaTheme="minorEastAsia"/>
                <w:color w:val="333333"/>
                <w:kern w:val="0"/>
                <w:sz w:val="24"/>
                <w:szCs w:val="24"/>
                <w:lang w:val="en-US" w:eastAsia="zh-CN" w:bidi="ar"/>
              </w:rPr>
              <w:t xml:space="preserve"> </w:t>
            </w:r>
          </w:p>
        </w:tc>
        <w:tc>
          <w:tcPr>
            <w:tcW w:w="138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15套（初定）</w:t>
            </w:r>
            <w:r>
              <w:rPr>
                <w:rFonts w:hint="default" w:ascii="Arial" w:hAnsi="Arial" w:cs="Arial" w:eastAsiaTheme="minorEastAsia"/>
                <w:color w:val="333333"/>
                <w:kern w:val="0"/>
                <w:sz w:val="24"/>
                <w:szCs w:val="24"/>
                <w:lang w:val="en-US" w:eastAsia="zh-CN" w:bidi="ar"/>
              </w:rPr>
              <w:t xml:space="preserve"> </w:t>
            </w:r>
          </w:p>
        </w:tc>
        <w:tc>
          <w:tcPr>
            <w:tcW w:w="106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c>
          <w:tcPr>
            <w:tcW w:w="88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c>
          <w:tcPr>
            <w:tcW w:w="51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sz w:val="21"/>
                <w:szCs w:val="21"/>
              </w:rPr>
              <w:t>电脑模块</w:t>
            </w:r>
            <w:r>
              <w:rPr>
                <w:rFonts w:hint="default" w:ascii="Arial" w:hAnsi="Arial" w:cs="Arial"/>
                <w:color w:val="333333"/>
                <w:sz w:val="21"/>
                <w:szCs w:val="21"/>
              </w:rPr>
              <w:t xml:space="preserve"> </w:t>
            </w:r>
          </w:p>
        </w:tc>
        <w:tc>
          <w:tcPr>
            <w:tcW w:w="138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sz w:val="21"/>
                <w:szCs w:val="21"/>
              </w:rPr>
              <w:t>15套（初定）</w:t>
            </w:r>
            <w:r>
              <w:rPr>
                <w:rFonts w:hint="default" w:ascii="Arial" w:hAnsi="Arial" w:cs="Arial"/>
                <w:color w:val="333333"/>
                <w:sz w:val="21"/>
                <w:szCs w:val="21"/>
              </w:rPr>
              <w:t xml:space="preserve"> </w:t>
            </w:r>
          </w:p>
        </w:tc>
        <w:tc>
          <w:tcPr>
            <w:tcW w:w="106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c>
          <w:tcPr>
            <w:tcW w:w="88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3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c>
          <w:tcPr>
            <w:tcW w:w="510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网络设备</w:t>
            </w:r>
            <w:r>
              <w:rPr>
                <w:rFonts w:hint="default" w:ascii="Arial" w:hAnsi="Arial" w:cs="Arial" w:eastAsiaTheme="minorEastAsia"/>
                <w:color w:val="333333"/>
                <w:kern w:val="0"/>
                <w:sz w:val="24"/>
                <w:szCs w:val="24"/>
                <w:lang w:val="en-US" w:eastAsia="zh-CN" w:bidi="ar"/>
              </w:rPr>
              <w:t xml:space="preserve"> </w:t>
            </w:r>
          </w:p>
        </w:tc>
        <w:tc>
          <w:tcPr>
            <w:tcW w:w="138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15套（初定）</w:t>
            </w:r>
            <w:r>
              <w:rPr>
                <w:rFonts w:hint="default" w:ascii="Arial" w:hAnsi="Arial" w:cs="Arial" w:eastAsiaTheme="minorEastAsia"/>
                <w:color w:val="333333"/>
                <w:kern w:val="0"/>
                <w:sz w:val="24"/>
                <w:szCs w:val="24"/>
                <w:lang w:val="en-US" w:eastAsia="zh-CN" w:bidi="ar"/>
              </w:rPr>
              <w:t xml:space="preserve"> </w:t>
            </w:r>
          </w:p>
        </w:tc>
        <w:tc>
          <w:tcPr>
            <w:tcW w:w="106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c>
          <w:tcPr>
            <w:tcW w:w="885"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default" w:ascii="Arial" w:hAnsi="Arial" w:cs="Arial"/>
                <w:color w:val="333333"/>
                <w:sz w:val="21"/>
                <w:szCs w:val="21"/>
              </w:rPr>
            </w:pPr>
          </w:p>
        </w:tc>
      </w:tr>
    </w:tbl>
    <w:p>
      <w:pPr>
        <w:pStyle w:val="4"/>
        <w:keepNext w:val="0"/>
        <w:keepLines w:val="0"/>
        <w:widowControl/>
        <w:suppressLineNumbers w:val="0"/>
        <w:shd w:val="clear" w:fill="FFFFFF"/>
        <w:spacing w:before="0" w:beforeAutospacing="0" w:after="0" w:afterAutospacing="0" w:line="360" w:lineRule="atLeast"/>
        <w:ind w:left="0" w:right="0" w:firstLine="560"/>
      </w:pPr>
      <w:r>
        <w:rPr>
          <w:rFonts w:hint="default" w:ascii="Arial" w:hAnsi="Arial" w:cs="Arial"/>
          <w:color w:val="333333"/>
          <w:sz w:val="21"/>
          <w:szCs w:val="21"/>
          <w:shd w:val="clear" w:fill="FFFFFF"/>
        </w:rPr>
        <w:t xml:space="preserve">3.简要技术需求或服务要求： </w:t>
      </w:r>
    </w:p>
    <w:p>
      <w:pPr>
        <w:pStyle w:val="4"/>
        <w:keepNext w:val="0"/>
        <w:keepLines w:val="0"/>
        <w:widowControl/>
        <w:suppressLineNumbers w:val="0"/>
        <w:shd w:val="clear" w:fill="FFFFFF"/>
        <w:spacing w:before="0" w:beforeAutospacing="0" w:after="0" w:afterAutospacing="0" w:line="360" w:lineRule="atLeast"/>
        <w:ind w:left="0" w:right="0" w:firstLine="560"/>
      </w:pPr>
      <w:r>
        <w:rPr>
          <w:rFonts w:hint="default" w:ascii="Arial" w:hAnsi="Arial" w:cs="Arial"/>
          <w:color w:val="333333"/>
          <w:sz w:val="21"/>
          <w:szCs w:val="21"/>
          <w:shd w:val="clear" w:fill="FFFFFF"/>
        </w:rPr>
        <w:t xml:space="preserve">（1）项目内容：广东省第二届职业技能大赛工业4.0项目设备设施支持单位遴选（详见用户需求书）； </w:t>
      </w:r>
    </w:p>
    <w:p>
      <w:pPr>
        <w:pStyle w:val="4"/>
        <w:keepNext w:val="0"/>
        <w:keepLines w:val="0"/>
        <w:widowControl/>
        <w:suppressLineNumbers w:val="0"/>
        <w:shd w:val="clear" w:fill="FFFFFF"/>
        <w:spacing w:before="0" w:beforeAutospacing="0" w:after="0" w:afterAutospacing="0" w:line="360" w:lineRule="atLeast"/>
        <w:ind w:left="0" w:right="0" w:firstLine="560"/>
      </w:pPr>
      <w:r>
        <w:rPr>
          <w:rFonts w:hint="default" w:ascii="Arial" w:hAnsi="Arial" w:cs="Arial"/>
          <w:color w:val="333333"/>
          <w:sz w:val="21"/>
          <w:szCs w:val="21"/>
          <w:shd w:val="clear" w:fill="FFFFFF"/>
        </w:rPr>
        <w:t xml:space="preserve">（2）项目编号：GZYL21FB091604 </w:t>
      </w:r>
    </w:p>
    <w:p>
      <w:pPr>
        <w:pStyle w:val="4"/>
        <w:keepNext w:val="0"/>
        <w:keepLines w:val="0"/>
        <w:widowControl/>
        <w:suppressLineNumbers w:val="0"/>
        <w:shd w:val="clear" w:fill="FFFFFF"/>
        <w:spacing w:before="0" w:beforeAutospacing="0" w:after="0" w:afterAutospacing="0" w:line="360" w:lineRule="atLeast"/>
        <w:ind w:left="0" w:right="0" w:firstLine="560"/>
      </w:pPr>
      <w:r>
        <w:rPr>
          <w:rFonts w:hint="default" w:ascii="Arial" w:hAnsi="Arial" w:cs="Arial"/>
          <w:color w:val="333333"/>
          <w:sz w:val="21"/>
          <w:szCs w:val="21"/>
          <w:shd w:val="clear" w:fill="FFFFFF"/>
        </w:rPr>
        <w:t xml:space="preserve">（3）采购项目技术需求或服务要求等：详见用户需求书； </w:t>
      </w:r>
    </w:p>
    <w:p>
      <w:pPr>
        <w:pStyle w:val="4"/>
        <w:keepNext w:val="0"/>
        <w:keepLines w:val="0"/>
        <w:widowControl/>
        <w:suppressLineNumbers w:val="0"/>
        <w:shd w:val="clear" w:fill="FFFFFF"/>
        <w:spacing w:before="0" w:beforeAutospacing="0" w:after="0" w:afterAutospacing="0" w:line="360" w:lineRule="atLeast"/>
        <w:ind w:left="0" w:right="0" w:firstLine="560"/>
      </w:pPr>
      <w:r>
        <w:rPr>
          <w:rFonts w:hint="default" w:ascii="Arial" w:hAnsi="Arial" w:cs="Arial"/>
          <w:color w:val="333333"/>
          <w:sz w:val="21"/>
          <w:szCs w:val="21"/>
          <w:shd w:val="clear" w:fill="FFFFFF"/>
        </w:rPr>
        <w:t xml:space="preserve">4.其他：合格的投标人应对所投全部采购内容进行投标，不允许只对部分内容进行投标。竞赛设备设施支持单位提供的竞赛设备设施名称、数量、技术参数、配套服务等需符合竞赛项目技术文件要求。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合同履行期限：合同签订日至2021年12月30日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二、申请人的资格要求</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（一）应具备《政府采购法》第二十二条规定的条件，投标时提供以下资料：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1、具有独立承担民事责任能力的在中华人民共和国境内注册的事业单位法人证书副本或企业法人营业执照副本（已使用“三证合一”或“五证合一”营业执照的须另附从营业执照颁发部门官方网站上打印的企业基本情况内容并加盖公章，同时还须提供完整的网上查询路径）（复印件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2、2020年经第三方审计的财务状况报告或者基本户开户银行出具的资信证明（复印件并加盖公章）；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3、报名前12个月内任意一个月依法缴纳税收的相关证明材料；如依法免税，则须提供相应文件证明（复印件并加盖公章）；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4、报名前12个月内任意一个月依法缴纳社会保障资金的相关证明材料；如依法不需要缴纳社会保障资金，则须提供相应文件证明其依法不需要缴纳社会保障资金（复印件并加盖公章）；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5、参加政府采购活动前 3 年内在经营活动中没有重大违法记录的书面声明；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（二）提供近三年无行贿犯罪记录说明函（格式自拟），并承诺公平竞争（提供《公平竞争承诺书》原件）；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三）没有列入失信被执行人、重大税收违法案件当事人名单、政府采购严重违法失信行为记录名单，相关主体信用记录通过“信用中国”网站（www.creditchina.gov.cn）、中国政府采购网（www.ccgp.gov.cn）等渠道查询（报名和投标时请提供两个网站的信用记录查询结果打印页面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（四）本项目允许联合体投标，联合体投标需提供《联合体共同投标协议书》（见响应文件格式）。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三、获取遴选文件</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540"/>
        <w:jc w:val="left"/>
      </w:pPr>
      <w:r>
        <w:rPr>
          <w:rFonts w:hint="default" w:ascii="Arial" w:hAnsi="Arial" w:cs="Arial" w:eastAsiaTheme="minorEastAsia"/>
          <w:color w:val="333333"/>
          <w:kern w:val="0"/>
          <w:sz w:val="24"/>
          <w:szCs w:val="24"/>
          <w:shd w:val="clear" w:fill="FFFFFF"/>
          <w:lang w:val="en-US" w:eastAsia="zh-CN" w:bidi="ar"/>
        </w:rPr>
        <w:t>时间：</w:t>
      </w:r>
      <w:r>
        <w:rPr>
          <w:rFonts w:hint="default" w:ascii="Arial" w:hAnsi="Arial" w:cs="Arial" w:eastAsiaTheme="minorEastAsia"/>
          <w:color w:val="333333"/>
          <w:kern w:val="0"/>
          <w:sz w:val="24"/>
          <w:szCs w:val="24"/>
          <w:u w:val="single"/>
          <w:shd w:val="clear" w:fill="FFFFFF"/>
          <w:lang w:val="en-US" w:eastAsia="zh-CN" w:bidi="ar"/>
        </w:rPr>
        <w:t>2021年9月29日</w:t>
      </w:r>
      <w:r>
        <w:rPr>
          <w:rFonts w:hint="default" w:ascii="Arial" w:hAnsi="Arial" w:cs="Arial" w:eastAsiaTheme="minorEastAsia"/>
          <w:color w:val="333333"/>
          <w:kern w:val="0"/>
          <w:sz w:val="24"/>
          <w:szCs w:val="24"/>
          <w:shd w:val="clear" w:fill="FFFFFF"/>
          <w:lang w:val="en-US" w:eastAsia="zh-CN" w:bidi="ar"/>
        </w:rPr>
        <w:t>至</w:t>
      </w:r>
      <w:r>
        <w:rPr>
          <w:rFonts w:hint="default" w:ascii="Arial" w:hAnsi="Arial" w:cs="Arial" w:eastAsiaTheme="minorEastAsia"/>
          <w:color w:val="333333"/>
          <w:kern w:val="0"/>
          <w:sz w:val="24"/>
          <w:szCs w:val="24"/>
          <w:u w:val="single"/>
          <w:shd w:val="clear" w:fill="FFFFFF"/>
          <w:lang w:val="en-US" w:eastAsia="zh-CN" w:bidi="ar"/>
        </w:rPr>
        <w:t>2021年10月11日</w:t>
      </w:r>
      <w:r>
        <w:rPr>
          <w:rFonts w:hint="default" w:ascii="Arial" w:hAnsi="Arial" w:cs="Arial" w:eastAsiaTheme="minorEastAsia"/>
          <w:color w:val="333333"/>
          <w:kern w:val="0"/>
          <w:sz w:val="24"/>
          <w:szCs w:val="24"/>
          <w:shd w:val="clear" w:fill="FFFFFF"/>
          <w:lang w:val="en-US" w:eastAsia="zh-CN" w:bidi="ar"/>
        </w:rPr>
        <w:t xml:space="preserve">，每天上午09：00至12：00，下午14：30至17：30（北京时间，法定节假日除外 ） </w:t>
      </w:r>
    </w:p>
    <w:p>
      <w:pPr>
        <w:keepNext w:val="0"/>
        <w:keepLines w:val="0"/>
        <w:widowControl/>
        <w:suppressLineNumbers w:val="0"/>
        <w:spacing w:before="0" w:beforeAutospacing="0" w:after="0" w:afterAutospacing="0" w:line="360" w:lineRule="atLeast"/>
        <w:ind w:left="0" w:right="0" w:firstLine="540"/>
        <w:jc w:val="left"/>
      </w:pPr>
      <w:r>
        <w:rPr>
          <w:rFonts w:hint="default" w:ascii="Arial" w:hAnsi="Arial" w:cs="Arial" w:eastAsiaTheme="minorEastAsia"/>
          <w:color w:val="333333"/>
          <w:kern w:val="0"/>
          <w:sz w:val="24"/>
          <w:szCs w:val="24"/>
          <w:shd w:val="clear" w:fill="FFFFFF"/>
          <w:lang w:val="en-US" w:eastAsia="zh-CN" w:bidi="ar"/>
        </w:rPr>
        <w:t>地点：</w:t>
      </w:r>
      <w:r>
        <w:rPr>
          <w:rFonts w:hint="default" w:ascii="Arial" w:hAnsi="Arial" w:cs="Arial" w:eastAsiaTheme="minorEastAsia"/>
          <w:color w:val="333333"/>
          <w:kern w:val="0"/>
          <w:sz w:val="24"/>
          <w:szCs w:val="24"/>
          <w:u w:val="single"/>
          <w:shd w:val="clear" w:fill="FFFFFF"/>
          <w:lang w:val="en-US" w:eastAsia="zh-CN" w:bidi="ar"/>
        </w:rPr>
        <w:t>广州市越秀区东风中路350号瑞兴大厦18楼</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540"/>
        <w:jc w:val="left"/>
      </w:pPr>
      <w:r>
        <w:rPr>
          <w:rFonts w:hint="default" w:ascii="Arial" w:hAnsi="Arial" w:cs="Arial" w:eastAsiaTheme="minorEastAsia"/>
          <w:color w:val="333333"/>
          <w:kern w:val="0"/>
          <w:sz w:val="24"/>
          <w:szCs w:val="24"/>
          <w:shd w:val="clear" w:fill="FFFFFF"/>
          <w:lang w:val="en-US" w:eastAsia="zh-CN" w:bidi="ar"/>
        </w:rPr>
        <w:t xml:space="preserve">方式：（1）现场登记；（2）邮件登记。 </w:t>
      </w:r>
    </w:p>
    <w:p>
      <w:pPr>
        <w:keepNext w:val="0"/>
        <w:keepLines w:val="0"/>
        <w:widowControl/>
        <w:suppressLineNumbers w:val="0"/>
        <w:spacing w:before="0" w:beforeAutospacing="0" w:after="0" w:afterAutospacing="0" w:line="360" w:lineRule="atLeast"/>
        <w:ind w:left="0" w:right="0" w:firstLine="540"/>
        <w:jc w:val="left"/>
      </w:pPr>
      <w:r>
        <w:rPr>
          <w:rFonts w:hint="default" w:ascii="Arial" w:hAnsi="Arial" w:cs="Arial" w:eastAsiaTheme="minorEastAsia"/>
          <w:color w:val="333333"/>
          <w:kern w:val="0"/>
          <w:sz w:val="24"/>
          <w:szCs w:val="24"/>
          <w:shd w:val="clear" w:fill="FFFFFF"/>
          <w:lang w:val="en-US" w:eastAsia="zh-CN" w:bidi="ar"/>
        </w:rPr>
        <w:t xml:space="preserve">售价（元）：500元（人民币）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四、响应文件提交</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截止时间：</w:t>
      </w:r>
      <w:r>
        <w:rPr>
          <w:rFonts w:hint="default" w:ascii="Arial" w:hAnsi="Arial" w:cs="Arial" w:eastAsiaTheme="minorEastAsia"/>
          <w:color w:val="333333"/>
          <w:kern w:val="0"/>
          <w:sz w:val="24"/>
          <w:szCs w:val="24"/>
          <w:u w:val="single"/>
          <w:shd w:val="clear" w:fill="FFFFFF"/>
          <w:lang w:val="en-US" w:eastAsia="zh-CN" w:bidi="ar"/>
        </w:rPr>
        <w:t>2021年10月12日14点30分</w:t>
      </w:r>
      <w:r>
        <w:rPr>
          <w:rFonts w:hint="default" w:ascii="Arial" w:hAnsi="Arial" w:cs="Arial" w:eastAsiaTheme="minorEastAsia"/>
          <w:color w:val="333333"/>
          <w:kern w:val="0"/>
          <w:sz w:val="24"/>
          <w:szCs w:val="24"/>
          <w:shd w:val="clear" w:fill="FFFFFF"/>
          <w:lang w:val="en-US" w:eastAsia="zh-CN" w:bidi="ar"/>
        </w:rPr>
        <w:t>（北京时间）</w:t>
      </w:r>
      <w:r>
        <w:rPr>
          <w:rFonts w:hint="default" w:ascii="Arial" w:hAnsi="Arial" w:cs="Arial" w:eastAsiaTheme="minorEastAsia"/>
          <w:color w:val="333333"/>
          <w:kern w:val="0"/>
          <w:sz w:val="24"/>
          <w:szCs w:val="24"/>
          <w:u w:val="single"/>
          <w:shd w:val="clear" w:fill="FFFFFF"/>
          <w:lang w:val="en-US" w:eastAsia="zh-CN" w:bidi="ar"/>
        </w:rPr>
        <w:t>（</w:t>
      </w:r>
      <w:r>
        <w:rPr>
          <w:rFonts w:hint="default" w:ascii="Arial" w:hAnsi="Arial" w:cs="Arial" w:eastAsiaTheme="minorEastAsia"/>
          <w:i/>
          <w:iCs/>
          <w:color w:val="333333"/>
          <w:kern w:val="0"/>
          <w:sz w:val="24"/>
          <w:szCs w:val="24"/>
          <w:u w:val="single"/>
          <w:shd w:val="clear" w:fill="FFFFFF"/>
          <w:lang w:val="en-US" w:eastAsia="zh-CN" w:bidi="ar"/>
        </w:rPr>
        <w:t>从遴选文件开始发出之日起至投标人提交首次响应文件截止之日止不得少于7日</w:t>
      </w:r>
      <w:r>
        <w:rPr>
          <w:rFonts w:hint="default" w:ascii="Arial" w:hAnsi="Arial" w:cs="Arial" w:eastAsiaTheme="minorEastAsia"/>
          <w:color w:val="333333"/>
          <w:kern w:val="0"/>
          <w:sz w:val="24"/>
          <w:szCs w:val="24"/>
          <w:u w:val="single"/>
          <w:shd w:val="clear" w:fill="FFFFFF"/>
          <w:lang w:val="en-US" w:eastAsia="zh-CN" w:bidi="ar"/>
        </w:rPr>
        <w:t>）</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地点：</w:t>
      </w:r>
      <w:r>
        <w:rPr>
          <w:rFonts w:hint="default" w:ascii="Arial" w:hAnsi="Arial" w:cs="Arial" w:eastAsiaTheme="minorEastAsia"/>
          <w:color w:val="333333"/>
          <w:kern w:val="0"/>
          <w:sz w:val="24"/>
          <w:szCs w:val="24"/>
          <w:u w:val="single"/>
          <w:shd w:val="clear" w:fill="FFFFFF"/>
          <w:lang w:val="en-US" w:eastAsia="zh-CN" w:bidi="ar"/>
        </w:rPr>
        <w:t>广州市越秀区东风中路350号瑞兴大厦18楼</w:t>
      </w:r>
      <w:r>
        <w:rPr>
          <w:rFonts w:hint="default" w:ascii="Arial" w:hAnsi="Arial" w:cs="Arial" w:eastAsiaTheme="minorEastAsia"/>
          <w:color w:val="333333"/>
          <w:kern w:val="0"/>
          <w:sz w:val="24"/>
          <w:szCs w:val="24"/>
          <w:shd w:val="clear" w:fill="FFFFFF"/>
          <w:lang w:val="en-US" w:eastAsia="zh-CN" w:bidi="ar"/>
        </w:rPr>
        <w:t xml:space="preserve">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五、开启</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时间：</w:t>
      </w:r>
      <w:r>
        <w:rPr>
          <w:rFonts w:hint="default" w:ascii="Arial" w:hAnsi="Arial" w:cs="Arial" w:eastAsiaTheme="minorEastAsia"/>
          <w:color w:val="333333"/>
          <w:kern w:val="0"/>
          <w:sz w:val="24"/>
          <w:szCs w:val="24"/>
          <w:u w:val="single"/>
          <w:shd w:val="clear" w:fill="FFFFFF"/>
          <w:lang w:val="en-US" w:eastAsia="zh-CN" w:bidi="ar"/>
        </w:rPr>
        <w:t>2021年10月12日14点30分</w:t>
      </w:r>
      <w:r>
        <w:rPr>
          <w:rFonts w:hint="default" w:ascii="Arial" w:hAnsi="Arial" w:cs="Arial" w:eastAsiaTheme="minorEastAsia"/>
          <w:color w:val="333333"/>
          <w:kern w:val="0"/>
          <w:sz w:val="24"/>
          <w:szCs w:val="24"/>
          <w:shd w:val="clear" w:fill="FFFFFF"/>
          <w:lang w:val="en-US" w:eastAsia="zh-CN" w:bidi="ar"/>
        </w:rPr>
        <w:t xml:space="preserve">（北京时间）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地点：</w:t>
      </w:r>
      <w:r>
        <w:rPr>
          <w:rFonts w:hint="default" w:ascii="Arial" w:hAnsi="Arial" w:cs="Arial" w:eastAsiaTheme="minorEastAsia"/>
          <w:color w:val="333333"/>
          <w:kern w:val="0"/>
          <w:sz w:val="24"/>
          <w:szCs w:val="24"/>
          <w:u w:val="single"/>
          <w:shd w:val="clear" w:fill="FFFFFF"/>
          <w:lang w:val="en-US" w:eastAsia="zh-CN" w:bidi="ar"/>
        </w:rPr>
        <w:t>广州市越秀区东风中路350号瑞兴大厦18楼</w:t>
      </w:r>
      <w:r>
        <w:rPr>
          <w:rFonts w:hint="default" w:ascii="Arial" w:hAnsi="Arial" w:cs="Arial" w:eastAsiaTheme="minorEastAsia"/>
          <w:color w:val="333333"/>
          <w:kern w:val="0"/>
          <w:sz w:val="24"/>
          <w:szCs w:val="24"/>
          <w:shd w:val="clear" w:fill="FFFFFF"/>
          <w:lang w:val="en-US" w:eastAsia="zh-CN" w:bidi="ar"/>
        </w:rPr>
        <w:t xml:space="preserve">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六、公告期限</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自本公告发布之日起5个工作日。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七、其他补充事宜</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2"/>
        <w:jc w:val="left"/>
      </w:pPr>
      <w:r>
        <w:rPr>
          <w:rFonts w:hint="default" w:ascii="Arial" w:hAnsi="Arial" w:cs="Arial" w:eastAsiaTheme="minorEastAsia"/>
          <w:b/>
          <w:bCs/>
          <w:color w:val="333333"/>
          <w:kern w:val="0"/>
          <w:sz w:val="24"/>
          <w:szCs w:val="24"/>
          <w:shd w:val="clear" w:fill="FFFFFF"/>
          <w:lang w:val="en-US" w:eastAsia="zh-CN" w:bidi="ar"/>
        </w:rPr>
        <w:t>1.投标登记方式：</w:t>
      </w:r>
      <w:r>
        <w:rPr>
          <w:rFonts w:hint="default" w:ascii="Arial" w:hAnsi="Arial" w:cs="Arial" w:eastAsiaTheme="minorEastAsia"/>
          <w:color w:val="333333"/>
          <w:kern w:val="0"/>
          <w:sz w:val="24"/>
          <w:szCs w:val="24"/>
          <w:shd w:val="clear" w:fill="FFFFFF"/>
          <w:lang w:val="en-US" w:eastAsia="zh-CN" w:bidi="ar"/>
        </w:rPr>
        <w:t xml:space="preserve">（单个子包/包组投标登记费500元，登记后不退）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（1）现场登记；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（2）邮件登记：（邮箱：gzylzb@163.com）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将投标登记费用汇入：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收 款 人：广州宜立工程管理有限公司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开户银行：广发银行广州东风中路支行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账 号：9550880214439000134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并请注明投标登记单位名称及“事由：</w:t>
      </w:r>
      <w:r>
        <w:rPr>
          <w:rFonts w:hint="default" w:ascii="Arial" w:hAnsi="Arial" w:cs="Arial" w:eastAsiaTheme="minorEastAsia"/>
          <w:color w:val="333333"/>
          <w:kern w:val="0"/>
          <w:sz w:val="24"/>
          <w:szCs w:val="24"/>
          <w:u w:val="single"/>
          <w:shd w:val="clear" w:fill="FFFFFF"/>
          <w:lang w:val="en-US" w:eastAsia="zh-CN" w:bidi="ar"/>
        </w:rPr>
        <w:t>GZYL21FB091604-2  子包/包组号：（如有）投标登记费</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2"/>
        <w:jc w:val="left"/>
      </w:pPr>
      <w:r>
        <w:rPr>
          <w:rFonts w:hint="default" w:ascii="Arial" w:hAnsi="Arial" w:cs="Arial" w:eastAsiaTheme="minorEastAsia"/>
          <w:b/>
          <w:bCs/>
          <w:color w:val="333333"/>
          <w:kern w:val="0"/>
          <w:sz w:val="24"/>
          <w:szCs w:val="24"/>
          <w:shd w:val="clear" w:fill="FFFFFF"/>
          <w:lang w:val="en-US" w:eastAsia="zh-CN" w:bidi="ar"/>
        </w:rPr>
        <w:t>2.为确保投标登记信息录入准确，投标登记时请提供以下资料(复印件加盖公章)</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（1）投标登记申请表（从广州宜立工程管理有限公司官网www.gzylzbdl.com上下载）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（2）法定代表人证明书原件及法定代表人身份证复印件（若法定代表人委托的，应同时出具法定代表人授权委托证明书原件及被委托人身份证复印件）；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（3）法人或其它组织三证合一的营业执照副本或登记证副本复印件。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（4）联合体投标的，提供《联合体共同投标协议书》（见响应文件格式）。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本项目采用资格后审方式。采用纸质标流程，投标人需要在投标截止时间前递交纸质投标文件。 </w:t>
      </w:r>
    </w:p>
    <w:p>
      <w:pPr>
        <w:keepNext w:val="0"/>
        <w:keepLines w:val="0"/>
        <w:widowControl/>
        <w:suppressLineNumbers w:val="0"/>
        <w:spacing w:before="0" w:beforeAutospacing="0" w:after="0" w:afterAutospacing="0" w:line="360" w:lineRule="atLeast"/>
        <w:ind w:left="0" w:right="0" w:firstLine="422"/>
        <w:jc w:val="left"/>
      </w:pPr>
      <w:r>
        <w:rPr>
          <w:rFonts w:hint="default" w:ascii="Arial" w:hAnsi="Arial" w:cs="Arial" w:eastAsiaTheme="minorEastAsia"/>
          <w:b/>
          <w:bCs/>
          <w:color w:val="333333"/>
          <w:kern w:val="0"/>
          <w:sz w:val="24"/>
          <w:szCs w:val="24"/>
          <w:shd w:val="clear" w:fill="FFFFFF"/>
          <w:lang w:val="en-US" w:eastAsia="zh-CN" w:bidi="ar"/>
        </w:rPr>
        <w:t>3.联系邮箱：</w:t>
      </w:r>
      <w:r>
        <w:rPr>
          <w:rFonts w:hint="default" w:ascii="Arial" w:hAnsi="Arial" w:cs="Arial" w:eastAsiaTheme="minorEastAsia"/>
          <w:color w:val="333333"/>
          <w:kern w:val="0"/>
          <w:sz w:val="24"/>
          <w:szCs w:val="24"/>
          <w:shd w:val="clear" w:fill="FFFFFF"/>
          <w:lang w:val="en-US" w:eastAsia="zh-CN" w:bidi="ar"/>
        </w:rPr>
        <w:t xml:space="preserve">报名及保证金咨询处理：gzylzb@163.com </w:t>
      </w:r>
    </w:p>
    <w:p>
      <w:pPr>
        <w:keepNext w:val="0"/>
        <w:keepLines w:val="0"/>
        <w:widowControl/>
        <w:suppressLineNumbers w:val="0"/>
        <w:spacing w:before="0" w:beforeAutospacing="0" w:after="0" w:afterAutospacing="0" w:line="360" w:lineRule="atLeast"/>
        <w:ind w:left="0" w:right="0" w:firstLine="422"/>
        <w:jc w:val="left"/>
      </w:pPr>
      <w:r>
        <w:rPr>
          <w:rFonts w:hint="default" w:ascii="Arial" w:hAnsi="Arial" w:cs="Arial" w:eastAsiaTheme="minorEastAsia"/>
          <w:b/>
          <w:bCs/>
          <w:color w:val="333333"/>
          <w:kern w:val="0"/>
          <w:sz w:val="24"/>
          <w:szCs w:val="24"/>
          <w:shd w:val="clear" w:fill="FFFFFF"/>
          <w:lang w:val="en-US" w:eastAsia="zh-CN" w:bidi="ar"/>
        </w:rPr>
        <w:t>4.本项目公告刊登媒体：</w:t>
      </w:r>
      <w:r>
        <w:rPr>
          <w:rFonts w:hint="default" w:ascii="Arial" w:hAnsi="Arial" w:cs="Arial" w:eastAsiaTheme="minorEastAsia"/>
          <w:color w:val="333333"/>
          <w:kern w:val="0"/>
          <w:sz w:val="24"/>
          <w:szCs w:val="24"/>
          <w:shd w:val="clear" w:fill="FFFFFF"/>
          <w:lang w:val="en-US" w:eastAsia="zh-CN" w:bidi="ar"/>
        </w:rPr>
        <w:t xml:space="preserve">中国招标投标公共服务平台（http://www.cebpubservice.com/）、中国采购与招标网（https://www.chinabidding.cn）、采购人官网（www.getc.net.cn）及代理机构官网（http://www.gzylzbdl.com）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八、凡对本次采购提出询问，请按以下方式联系</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1.采购人信息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名 称：广州市机电技师学院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地址：广州市白云区西洲北路148号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联系方式：程老师 13710519017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2.采购代理机构信息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名 称：广州宜立工程管理有限公司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地 址：广州市越秀区东风中路350号瑞兴大厦18楼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联系方式：020-83176899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3.项目联系方式 </w:t>
      </w:r>
    </w:p>
    <w:p>
      <w:pPr>
        <w:pStyle w:val="4"/>
        <w:keepNext w:val="0"/>
        <w:keepLines w:val="0"/>
        <w:widowControl/>
        <w:suppressLineNumbers w:val="0"/>
        <w:spacing w:before="0" w:beforeAutospacing="0" w:after="0" w:afterAutospacing="0" w:line="360" w:lineRule="atLeast"/>
        <w:ind w:left="0" w:right="0" w:firstLine="420"/>
      </w:pPr>
      <w:r>
        <w:rPr>
          <w:rFonts w:hint="default" w:ascii="Arial" w:hAnsi="Arial" w:cs="Arial"/>
          <w:color w:val="333333"/>
          <w:sz w:val="21"/>
          <w:szCs w:val="21"/>
          <w:shd w:val="clear" w:fill="FFFFFF"/>
        </w:rPr>
        <w:t xml:space="preserve">项目联系人：罗小姐 </w:t>
      </w:r>
    </w:p>
    <w:p>
      <w:pPr>
        <w:pStyle w:val="4"/>
        <w:keepNext w:val="0"/>
        <w:keepLines w:val="0"/>
        <w:widowControl/>
        <w:suppressLineNumbers w:val="0"/>
        <w:spacing w:before="0" w:beforeAutospacing="0" w:after="0" w:afterAutospacing="0" w:line="360" w:lineRule="atLeast"/>
        <w:ind w:left="0" w:right="0" w:firstLine="420"/>
      </w:pPr>
      <w:r>
        <w:rPr>
          <w:rFonts w:hint="default" w:ascii="Arial" w:hAnsi="Arial" w:cs="Arial"/>
          <w:color w:val="333333"/>
          <w:sz w:val="21"/>
          <w:szCs w:val="21"/>
          <w:shd w:val="clear" w:fill="FFFFFF"/>
        </w:rPr>
        <w:t xml:space="preserve">电话：020-83176899 </w:t>
      </w:r>
    </w:p>
    <w:p>
      <w:pPr>
        <w:pStyle w:val="4"/>
        <w:keepNext w:val="0"/>
        <w:keepLines w:val="0"/>
        <w:widowControl/>
        <w:suppressLineNumbers w:val="0"/>
        <w:spacing w:before="0" w:beforeAutospacing="0" w:after="0" w:afterAutospacing="0" w:line="360" w:lineRule="atLeast"/>
        <w:ind w:left="0" w:right="0"/>
      </w:pPr>
    </w:p>
    <w:p>
      <w:pPr>
        <w:pStyle w:val="4"/>
        <w:keepNext w:val="0"/>
        <w:keepLines w:val="0"/>
        <w:widowControl/>
        <w:suppressLineNumbers w:val="0"/>
        <w:spacing w:before="0" w:beforeAutospacing="0" w:after="0" w:afterAutospacing="0" w:line="360" w:lineRule="atLeast"/>
        <w:ind w:left="0" w:right="0" w:firstLine="420"/>
        <w:jc w:val="right"/>
      </w:pPr>
      <w:r>
        <w:rPr>
          <w:rFonts w:hint="default" w:ascii="Arial" w:hAnsi="Arial" w:cs="Arial"/>
          <w:color w:val="333333"/>
          <w:sz w:val="21"/>
          <w:szCs w:val="21"/>
          <w:shd w:val="clear" w:fill="FFFFFF"/>
        </w:rPr>
        <w:t xml:space="preserve">发布人：广州宜立工程管理有限公司 </w:t>
      </w:r>
    </w:p>
    <w:p>
      <w:pPr>
        <w:keepNext w:val="0"/>
        <w:keepLines w:val="0"/>
        <w:widowControl/>
        <w:suppressLineNumbers w:val="0"/>
        <w:spacing w:before="0" w:beforeAutospacing="0" w:after="0" w:afterAutospacing="0" w:line="360" w:lineRule="atLeast"/>
        <w:ind w:left="0" w:right="0" w:firstLine="420"/>
        <w:jc w:val="right"/>
      </w:pPr>
      <w:r>
        <w:rPr>
          <w:rFonts w:hint="default" w:ascii="Arial" w:hAnsi="Arial" w:cs="Arial" w:eastAsiaTheme="minorEastAsia"/>
          <w:color w:val="333333"/>
          <w:kern w:val="0"/>
          <w:sz w:val="24"/>
          <w:szCs w:val="24"/>
          <w:shd w:val="clear" w:fill="FFFFFF"/>
          <w:lang w:val="en-US" w:eastAsia="zh-CN" w:bidi="ar"/>
        </w:rPr>
        <w:t xml:space="preserve">发布时间：2021年9月29日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31AF3"/>
    <w:rsid w:val="4403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Hyperlink"/>
    <w:basedOn w:val="6"/>
    <w:uiPriority w:val="0"/>
    <w:rPr>
      <w:color w:val="333333"/>
      <w:u w:val="none"/>
    </w:rPr>
  </w:style>
  <w:style w:type="character" w:customStyle="1" w:styleId="9">
    <w:name w:val="hover7"/>
    <w:basedOn w:val="6"/>
    <w:uiPriority w:val="0"/>
  </w:style>
  <w:style w:type="character" w:customStyle="1" w:styleId="10">
    <w:name w:val="first"/>
    <w:basedOn w:val="6"/>
    <w:uiPriority w:val="0"/>
  </w:style>
  <w:style w:type="character" w:customStyle="1" w:styleId="11">
    <w:name w:val="first1"/>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2021-09-30T08:32:00Z</dcterms:created>
  <dc:creator>Administrator</dc:creator>
  <cp:lastModifiedBy>Administrator</cp:lastModifiedBy>
  <dcterms:modified xsi:type="dcterms:W3CDTF">2021-09-30T08:34:36Z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8BA6701FE8B74410AF22C35FAC1E04AD</vt:lpwstr>
  </property>
</Properties>
</file>